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b w:val="1"/>
          <w:sz w:val="28"/>
          <w:szCs w:val="28"/>
          <w:u w:val="single"/>
        </w:rPr>
      </w:pPr>
      <w:bookmarkStart w:colFirst="0" w:colLast="0" w:name="_heading=h.30j0zll" w:id="0"/>
      <w:bookmarkEnd w:id="0"/>
      <w:r w:rsidDel="00000000" w:rsidR="00000000" w:rsidRPr="00000000">
        <w:rPr>
          <w:rtl w:val="0"/>
        </w:rPr>
      </w:r>
    </w:p>
    <w:p w:rsidR="00000000" w:rsidDel="00000000" w:rsidP="00000000" w:rsidRDefault="00000000" w:rsidRPr="00000000" w14:paraId="00000002">
      <w:pPr>
        <w:rPr>
          <w:rFonts w:ascii="Calibri" w:cs="Calibri" w:eastAsia="Calibri" w:hAnsi="Calibri"/>
          <w:b w:val="1"/>
          <w:sz w:val="28"/>
          <w:szCs w:val="28"/>
          <w:u w:val="single"/>
        </w:rPr>
      </w:pPr>
      <w:r w:rsidDel="00000000" w:rsidR="00000000" w:rsidRPr="00000000">
        <w:rPr>
          <w:rFonts w:ascii="Calibri" w:cs="Calibri" w:eastAsia="Calibri" w:hAnsi="Calibri"/>
          <w:b w:val="1"/>
          <w:sz w:val="28"/>
          <w:szCs w:val="28"/>
          <w:u w:val="single"/>
          <w:rtl w:val="0"/>
        </w:rPr>
        <w:t xml:space="preserve">FOR IMMEDIATE RELEASE </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HAT Collective </w:t>
      </w:r>
      <w:r w:rsidDel="00000000" w:rsidR="00000000" w:rsidRPr="00000000">
        <w:rPr>
          <w:rFonts w:ascii="Calibri" w:cs="Calibri" w:eastAsia="Calibri" w:hAnsi="Calibri"/>
          <w:b w:val="1"/>
          <w:sz w:val="28"/>
          <w:szCs w:val="28"/>
          <w:rtl w:val="0"/>
        </w:rPr>
        <w:t xml:space="preserve">Introduces</w:t>
      </w: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 the </w:t>
      </w:r>
      <w:r w:rsidDel="00000000" w:rsidR="00000000" w:rsidRPr="00000000">
        <w:rPr>
          <w:rFonts w:ascii="Calibri" w:cs="Calibri" w:eastAsia="Calibri" w:hAnsi="Calibri"/>
          <w:b w:val="1"/>
          <w:sz w:val="28"/>
          <w:szCs w:val="28"/>
          <w:rtl w:val="0"/>
        </w:rPr>
        <w:t xml:space="preserve">Elle Collection</w:t>
      </w: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i w:val="1"/>
          <w:rtl w:val="0"/>
        </w:rPr>
        <w:t xml:space="preserve">Fully Customizable Pieces with Danish Design Flair</w:t>
      </w:r>
      <w:r w:rsidDel="00000000" w:rsidR="00000000" w:rsidRPr="00000000">
        <w:rPr>
          <w:rFonts w:ascii="Calibri" w:cs="Calibri" w:eastAsia="Calibri" w:hAnsi="Calibri"/>
          <w:i w:val="1"/>
          <w:color w:val="ff0000"/>
          <w:rtl w:val="0"/>
        </w:rPr>
        <w:t xml:space="preserve"> </w:t>
      </w:r>
      <w:r w:rsidDel="00000000" w:rsidR="00000000" w:rsidRPr="00000000">
        <w:rPr>
          <w:rFonts w:ascii="Calibri" w:cs="Calibri" w:eastAsia="Calibri" w:hAnsi="Calibri"/>
          <w:i w:val="1"/>
          <w:rtl w:val="0"/>
        </w:rPr>
        <w:t xml:space="preserve">Promotes “Work Your Way” </w:t>
      </w: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EASTON, Pa. – Ju</w:t>
      </w:r>
      <w:r w:rsidDel="00000000" w:rsidR="00000000" w:rsidRPr="00000000">
        <w:rPr>
          <w:rFonts w:ascii="Calibri" w:cs="Calibri" w:eastAsia="Calibri" w:hAnsi="Calibri"/>
          <w:b w:val="1"/>
          <w:rtl w:val="0"/>
        </w:rPr>
        <w:t xml:space="preserve">ly 13</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 2021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rtl w:val="0"/>
        </w:rPr>
        <w:t xml:space="preserve">As the workplace changes and continues to evolve, HAT Collective introduces its new Elle Collection, which offers flexibility to employers and workers to choose workspace solutions that best meet their needs.</w:t>
      </w:r>
      <w:r w:rsidDel="00000000" w:rsidR="00000000" w:rsidRPr="00000000">
        <w:rPr>
          <w:rFonts w:ascii="Calibri" w:cs="Calibri" w:eastAsia="Calibri" w:hAnsi="Calibri"/>
          <w:rtl w:val="0"/>
        </w:rPr>
        <w:t xml:space="preserve"> The Elle Collection is making its debut at this year’s NeoCon in Chicago. </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“People are happier and more productive when they are empowered to work how and where they want</w:t>
      </w:r>
    </w:p>
    <w:p w:rsidR="00000000" w:rsidDel="00000000" w:rsidP="00000000" w:rsidRDefault="00000000" w:rsidRPr="00000000" w14:paraId="0000000A">
      <w:pPr>
        <w:rPr>
          <w:rFonts w:ascii="Calibri" w:cs="Calibri" w:eastAsia="Calibri" w:hAnsi="Calibri"/>
        </w:rPr>
      </w:pPr>
      <w:r w:rsidDel="00000000" w:rsidR="00000000" w:rsidRPr="00000000">
        <w:rPr>
          <w:rFonts w:ascii="Calibri" w:cs="Calibri" w:eastAsia="Calibri" w:hAnsi="Calibri"/>
          <w:rtl w:val="0"/>
        </w:rPr>
        <w:t xml:space="preserve">  – whether that’s at a traditional office workplace or at home; sitting or standing; collaboratively or individually,” said Libby Ferin, vice president of marketing at HAT Collective. “The Elle Collection was designed to empower people to  ‘work their way’ - no matter the workplace design or requirements. Each piece in the collection is fully customizable, offering a solution for everyone.”</w:t>
      </w:r>
    </w:p>
    <w:p w:rsidR="00000000" w:rsidDel="00000000" w:rsidP="00000000" w:rsidRDefault="00000000" w:rsidRPr="00000000" w14:paraId="0000000B">
      <w:pPr>
        <w:rPr>
          <w:rFonts w:ascii="Calibri" w:cs="Calibri" w:eastAsia="Calibri" w:hAnsi="Calibri"/>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rtl w:val="0"/>
        </w:rPr>
        <w:t xml:space="preserve">Designed and manufactured in Denmark, the Elle Collection offers well-designed, price-accessible, commercial-grade workplace solutions with unmistakable European flare. </w:t>
      </w:r>
    </w:p>
    <w:p w:rsidR="00000000" w:rsidDel="00000000" w:rsidP="00000000" w:rsidRDefault="00000000" w:rsidRPr="00000000" w14:paraId="0000000D">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0E">
      <w:pPr>
        <w:numPr>
          <w:ilvl w:val="0"/>
          <w:numId w:val="3"/>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Elle, an elegant, Parsons-style table, offers unmatched stability compared to other 4-leg, height-adjustable models. It is available in four different surface-mounting </w:t>
      </w:r>
      <w:r w:rsidDel="00000000" w:rsidR="00000000" w:rsidRPr="00000000">
        <w:rPr>
          <w:rFonts w:ascii="Calibri" w:cs="Calibri" w:eastAsia="Calibri" w:hAnsi="Calibri"/>
          <w:highlight w:val="white"/>
          <w:rtl w:val="0"/>
        </w:rPr>
        <w:t xml:space="preserve">options</w:t>
      </w:r>
      <w:r w:rsidDel="00000000" w:rsidR="00000000" w:rsidRPr="00000000">
        <w:rPr>
          <w:rFonts w:ascii="Calibri" w:cs="Calibri" w:eastAsia="Calibri" w:hAnsi="Calibri"/>
          <w:rtl w:val="0"/>
        </w:rPr>
        <w:t xml:space="preserve"> for a tailored design and fit, including options for enshrined and top-mounted surfaces as well as a sliding split surface. Elle ranges in height from 27 inches to 46.7 inches, is 30-inches deep and comes in two standard widths, 60 and 72 inches. The frame can accommodate 400 pounds. </w:t>
      </w:r>
    </w:p>
    <w:p w:rsidR="00000000" w:rsidDel="00000000" w:rsidP="00000000" w:rsidRDefault="00000000" w:rsidRPr="00000000" w14:paraId="0000000F">
      <w:pPr>
        <w:rPr>
          <w:rFonts w:ascii="Calibri" w:cs="Calibri" w:eastAsia="Calibri" w:hAnsi="Calibri"/>
        </w:rPr>
      </w:pPr>
      <w:r w:rsidDel="00000000" w:rsidR="00000000" w:rsidRPr="00000000">
        <w:rPr>
          <w:rtl w:val="0"/>
        </w:rPr>
      </w:r>
    </w:p>
    <w:p w:rsidR="00000000" w:rsidDel="00000000" w:rsidP="00000000" w:rsidRDefault="00000000" w:rsidRPr="00000000" w14:paraId="00000010">
      <w:pPr>
        <w:numPr>
          <w:ilvl w:val="0"/>
          <w:numId w:val="1"/>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Ellehaven provides the ultimate in group collaboration. Ellehaven ranges in height from 28 inches to 47.7 inches and features three standard depths – 36 inches, 42 inches or 48 inches – and four standard widths – 84 inches, 96 inches, 108 inches and 120 inches. Ellehaven’s frame can accommodate up to 450 pounds. </w:t>
      </w:r>
    </w:p>
    <w:p w:rsidR="00000000" w:rsidDel="00000000" w:rsidP="00000000" w:rsidRDefault="00000000" w:rsidRPr="00000000" w14:paraId="00000011">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12">
      <w:pPr>
        <w:numPr>
          <w:ilvl w:val="0"/>
          <w:numId w:val="2"/>
        </w:numPr>
        <w:spacing w:line="276" w:lineRule="auto"/>
        <w:ind w:left="720" w:hanging="360"/>
        <w:rPr>
          <w:rFonts w:ascii="Calibri" w:cs="Calibri" w:eastAsia="Calibri" w:hAnsi="Calibri"/>
        </w:rPr>
      </w:pPr>
      <w:r w:rsidDel="00000000" w:rsidR="00000000" w:rsidRPr="00000000">
        <w:rPr>
          <w:rFonts w:ascii="Calibri" w:cs="Calibri" w:eastAsia="Calibri" w:hAnsi="Calibri"/>
          <w:rtl w:val="0"/>
        </w:rPr>
        <w:t xml:space="preserve">Rounding out the collection are two static tables – available in either a fixed-height sitting (29 inches tall) or a fixed-height standing option (43 inches tall). Both tables include two surface top options – 60 inches by 30 inches or 72 inches by 30 inches – for increased workplace flexibility. </w:t>
      </w:r>
    </w:p>
    <w:p w:rsidR="00000000" w:rsidDel="00000000" w:rsidP="00000000" w:rsidRDefault="00000000" w:rsidRPr="00000000" w14:paraId="00000013">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14">
      <w:pPr>
        <w:spacing w:line="276" w:lineRule="auto"/>
        <w:rPr>
          <w:rFonts w:ascii="Calibri" w:cs="Calibri" w:eastAsia="Calibri" w:hAnsi="Calibri"/>
        </w:rPr>
      </w:pPr>
      <w:r w:rsidDel="00000000" w:rsidR="00000000" w:rsidRPr="00000000">
        <w:rPr>
          <w:rFonts w:ascii="Calibri" w:cs="Calibri" w:eastAsia="Calibri" w:hAnsi="Calibri"/>
          <w:rtl w:val="0"/>
        </w:rPr>
        <w:t xml:space="preserve">Both Elle and Ellehaven’s electric lifts can be powered by either cable or battery, creating built-in flexibility that makes </w:t>
      </w:r>
      <w:r w:rsidDel="00000000" w:rsidR="00000000" w:rsidRPr="00000000">
        <w:rPr>
          <w:rFonts w:ascii="Calibri" w:cs="Calibri" w:eastAsia="Calibri" w:hAnsi="Calibri"/>
          <w:highlight w:val="white"/>
          <w:rtl w:val="0"/>
        </w:rPr>
        <w:t xml:space="preserve">reconfiguration</w:t>
      </w:r>
      <w:r w:rsidDel="00000000" w:rsidR="00000000" w:rsidRPr="00000000">
        <w:rPr>
          <w:rFonts w:ascii="Calibri" w:cs="Calibri" w:eastAsia="Calibri" w:hAnsi="Calibri"/>
          <w:rtl w:val="0"/>
        </w:rPr>
        <w:t xml:space="preserve"> easy. At the push of a button, electric power glides Elle or Ellehaven to a preferred height at a rate of 1.5 inches per second. Workers also have the option to choose Bluetooth Control for the ultimate in technological workspace integration. An integrated wire management tray comes standard on Elle, and is optional on Ellehaven, to hold batteries and wires in place for added organization.</w:t>
      </w:r>
    </w:p>
    <w:p w:rsidR="00000000" w:rsidDel="00000000" w:rsidP="00000000" w:rsidRDefault="00000000" w:rsidRPr="00000000" w14:paraId="00000015">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16">
      <w:pPr>
        <w:spacing w:line="276" w:lineRule="auto"/>
        <w:rPr>
          <w:rFonts w:ascii="Calibri" w:cs="Calibri" w:eastAsia="Calibri" w:hAnsi="Calibri"/>
        </w:rPr>
      </w:pPr>
      <w:bookmarkStart w:colFirst="0" w:colLast="0" w:name="_heading=h.gjdgxs" w:id="1"/>
      <w:bookmarkEnd w:id="1"/>
      <w:r w:rsidDel="00000000" w:rsidR="00000000" w:rsidRPr="00000000">
        <w:rPr>
          <w:rFonts w:ascii="Calibri" w:cs="Calibri" w:eastAsia="Calibri" w:hAnsi="Calibri"/>
          <w:rtl w:val="0"/>
        </w:rPr>
        <w:t xml:space="preserve">All Elle Collection surfaces come in laminate or butcher block tops, while the frames come in several color options, such as white, silver, black, mocha or clear. The new collection enables dealers and designers to create timeless, functional, sleek and uniformed workspaces. </w:t>
      </w:r>
    </w:p>
    <w:p w:rsidR="00000000" w:rsidDel="00000000" w:rsidP="00000000" w:rsidRDefault="00000000" w:rsidRPr="00000000" w14:paraId="00000017">
      <w:pPr>
        <w:spacing w:line="276" w:lineRule="auto"/>
        <w:rPr>
          <w:rFonts w:ascii="Calibri" w:cs="Calibri" w:eastAsia="Calibri" w:hAnsi="Calibri"/>
        </w:rPr>
      </w:pPr>
      <w:r w:rsidDel="00000000" w:rsidR="00000000" w:rsidRPr="00000000">
        <w:rPr>
          <w:rtl w:val="0"/>
        </w:rPr>
      </w:r>
    </w:p>
    <w:p w:rsidR="00000000" w:rsidDel="00000000" w:rsidP="00000000" w:rsidRDefault="00000000" w:rsidRPr="00000000" w14:paraId="00000018">
      <w:pPr>
        <w:spacing w:line="276" w:lineRule="auto"/>
        <w:rPr>
          <w:rFonts w:ascii="Calibri" w:cs="Calibri" w:eastAsia="Calibri" w:hAnsi="Calibri"/>
        </w:rPr>
      </w:pPr>
      <w:r w:rsidDel="00000000" w:rsidR="00000000" w:rsidRPr="00000000">
        <w:rPr>
          <w:rFonts w:ascii="Calibri" w:cs="Calibri" w:eastAsia="Calibri" w:hAnsi="Calibri"/>
          <w:rtl w:val="0"/>
        </w:rPr>
        <w:t xml:space="preserve">For more information, visit the Elle Collection at </w:t>
      </w:r>
      <w:hyperlink r:id="rId7">
        <w:r w:rsidDel="00000000" w:rsidR="00000000" w:rsidRPr="00000000">
          <w:rPr>
            <w:rFonts w:ascii="Calibri" w:cs="Calibri" w:eastAsia="Calibri" w:hAnsi="Calibri"/>
            <w:color w:val="1155cc"/>
            <w:u w:val="single"/>
            <w:rtl w:val="0"/>
          </w:rPr>
          <w:t xml:space="preserve">HATCollective.com</w:t>
        </w:r>
      </w:hyperlink>
      <w:r w:rsidDel="00000000" w:rsidR="00000000" w:rsidRPr="00000000">
        <w:rPr>
          <w:rFonts w:ascii="Calibri" w:cs="Calibri" w:eastAsia="Calibri" w:hAnsi="Calibri"/>
          <w:rtl w:val="0"/>
        </w:rPr>
        <w:t xml:space="preserve"> </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rFonts w:ascii="Calibri" w:cs="Calibri" w:eastAsia="Calibri" w:hAnsi="Calibri"/>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1B">
      <w:pPr>
        <w:jc w:val="center"/>
        <w:rPr>
          <w:rFonts w:ascii="Calibri" w:cs="Calibri" w:eastAsia="Calibri" w:hAnsi="Calibri"/>
          <w:b w:val="1"/>
        </w:rPr>
      </w:pPr>
      <w:r w:rsidDel="00000000" w:rsidR="00000000" w:rsidRPr="00000000">
        <w:rPr>
          <w:rFonts w:ascii="Calibri" w:cs="Calibri" w:eastAsia="Calibri" w:hAnsi="Calibri"/>
          <w:b w:val="1"/>
          <w:rtl w:val="0"/>
        </w:rPr>
        <w:t xml:space="preserve">#   #   #</w:t>
      </w:r>
    </w:p>
    <w:p w:rsidR="00000000" w:rsidDel="00000000" w:rsidP="00000000" w:rsidRDefault="00000000" w:rsidRPr="00000000" w14:paraId="0000001C">
      <w:pPr>
        <w:pBdr>
          <w:top w:space="0" w:sz="0" w:val="nil"/>
          <w:left w:space="0" w:sz="0" w:val="nil"/>
          <w:bottom w:space="0" w:sz="0" w:val="nil"/>
          <w:right w:space="0" w:sz="0" w:val="nil"/>
          <w:between w:space="0" w:sz="0" w:val="nil"/>
        </w:pBdr>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About HAT Collective</w:t>
      </w:r>
      <w:r w:rsidDel="00000000" w:rsidR="00000000" w:rsidRPr="00000000">
        <w:rPr>
          <w:rtl w:val="0"/>
        </w:rPr>
      </w:r>
    </w:p>
    <w:p w:rsidR="00000000" w:rsidDel="00000000" w:rsidP="00000000" w:rsidRDefault="00000000" w:rsidRPr="00000000" w14:paraId="0000001D">
      <w:pPr>
        <w:rPr>
          <w:rFonts w:ascii="Calibri" w:cs="Calibri" w:eastAsia="Calibri" w:hAnsi="Calibri"/>
        </w:rPr>
      </w:pPr>
      <w:r w:rsidDel="00000000" w:rsidR="00000000" w:rsidRPr="00000000">
        <w:rPr>
          <w:rFonts w:ascii="Calibri" w:cs="Calibri" w:eastAsia="Calibri" w:hAnsi="Calibri"/>
          <w:rtl w:val="0"/>
        </w:rPr>
        <w:t xml:space="preserve">HAT Collective specializes in design-forward, ergonomic, and highly customizable workspace solutions for the contract furniture market. Our sophisticated product lines showcase craftsmanship and design innovation, effectively improving wellness and increasing productivity. Whether you prefer mobile, adaptable or stationary solutions, HAT Collective empowers you to create your ideal workspace. In addition to product excellence, we are always working to make life easier for our network of dealers. We prioritize quick shipping, customer service, and exceptional levels of support. At HAT Collective, we remain committed to excellence and affordability. In the traditional office or the home office, sitting or standing, together or at a distance, our refined product collection lets you work your way. HAT Collective’s parent company, Innovative Ergonomic Solutions (IES), maintains its headquarters in Easton, Pa., with manufacturing facilities in the United States, Denmark and Asia. The brand also operates six showrooms across the U.S. HAT Collective is one of several brands from IES. More information can be found at </w:t>
      </w:r>
      <w:hyperlink r:id="rId8">
        <w:r w:rsidDel="00000000" w:rsidR="00000000" w:rsidRPr="00000000">
          <w:rPr>
            <w:rFonts w:ascii="Calibri" w:cs="Calibri" w:eastAsia="Calibri" w:hAnsi="Calibri"/>
            <w:color w:val="0000ff"/>
            <w:u w:val="single"/>
            <w:rtl w:val="0"/>
          </w:rPr>
          <w:t xml:space="preserve">www.hatcollective.com</w:t>
        </w:r>
      </w:hyperlink>
      <w:r w:rsidDel="00000000" w:rsidR="00000000" w:rsidRPr="00000000">
        <w:rPr>
          <w:rFonts w:ascii="Calibri" w:cs="Calibri" w:eastAsia="Calibri" w:hAnsi="Calibri"/>
          <w:color w:val="0000ff"/>
          <w:u w:val="single"/>
          <w:rtl w:val="0"/>
        </w:rPr>
        <w:t xml:space="preserve">.</w:t>
      </w:r>
      <w:r w:rsidDel="00000000" w:rsidR="00000000" w:rsidRPr="00000000">
        <w:rPr>
          <w:rFonts w:ascii="Calibri" w:cs="Calibri" w:eastAsia="Calibri" w:hAnsi="Calibri"/>
          <w:rtl w:val="0"/>
        </w:rPr>
        <w:t xml:space="preserve">  </w:t>
      </w:r>
    </w:p>
    <w:p w:rsidR="00000000" w:rsidDel="00000000" w:rsidP="00000000" w:rsidRDefault="00000000" w:rsidRPr="00000000" w14:paraId="0000001E">
      <w:pPr>
        <w:rPr>
          <w:rFonts w:ascii="Calibri" w:cs="Calibri" w:eastAsia="Calibri" w:hAnsi="Calibri"/>
          <w:b w:val="1"/>
          <w:i w:val="1"/>
        </w:rPr>
      </w:pPr>
      <w:r w:rsidDel="00000000" w:rsidR="00000000" w:rsidRPr="00000000">
        <w:rPr>
          <w:rtl w:val="0"/>
        </w:rPr>
      </w:r>
    </w:p>
    <w:p w:rsidR="00000000" w:rsidDel="00000000" w:rsidP="00000000" w:rsidRDefault="00000000" w:rsidRPr="00000000" w14:paraId="0000001F">
      <w:pPr>
        <w:rPr>
          <w:rFonts w:ascii="Calibri" w:cs="Calibri" w:eastAsia="Calibri" w:hAnsi="Calibri"/>
          <w:b w:val="1"/>
          <w:i w:val="1"/>
        </w:rPr>
      </w:pPr>
      <w:r w:rsidDel="00000000" w:rsidR="00000000" w:rsidRPr="00000000">
        <w:rPr>
          <w:rFonts w:ascii="Calibri" w:cs="Calibri" w:eastAsia="Calibri" w:hAnsi="Calibri"/>
          <w:b w:val="1"/>
          <w:i w:val="1"/>
          <w:rtl w:val="0"/>
        </w:rPr>
        <w:t xml:space="preserve">Note: </w:t>
      </w:r>
      <w:r w:rsidDel="00000000" w:rsidR="00000000" w:rsidRPr="00000000">
        <w:rPr>
          <w:rFonts w:ascii="Calibri" w:cs="Calibri" w:eastAsia="Calibri" w:hAnsi="Calibri"/>
          <w:i w:val="1"/>
          <w:color w:val="000000"/>
          <w:rtl w:val="0"/>
        </w:rPr>
        <w:t xml:space="preserve">Downloadable HAT Collective images are available at the </w:t>
      </w:r>
      <w:hyperlink r:id="rId9">
        <w:r w:rsidDel="00000000" w:rsidR="00000000" w:rsidRPr="00000000">
          <w:rPr>
            <w:rFonts w:ascii="Calibri" w:cs="Calibri" w:eastAsia="Calibri" w:hAnsi="Calibri"/>
            <w:i w:val="1"/>
            <w:color w:val="0000ff"/>
            <w:u w:val="single"/>
            <w:rtl w:val="0"/>
          </w:rPr>
          <w:t xml:space="preserve">HAT Collective Image Library</w:t>
        </w:r>
      </w:hyperlink>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rPr>
          <w:rFonts w:ascii="Calibri" w:cs="Calibri" w:eastAsia="Calibri" w:hAnsi="Calibri"/>
          <w:i w:val="1"/>
          <w:color w:val="000000"/>
        </w:rPr>
      </w:pPr>
      <w:r w:rsidDel="00000000" w:rsidR="00000000" w:rsidRPr="00000000">
        <w:rPr>
          <w:rtl w:val="0"/>
        </w:rPr>
      </w:r>
    </w:p>
    <w:p w:rsidR="00000000" w:rsidDel="00000000" w:rsidP="00000000" w:rsidRDefault="00000000" w:rsidRPr="00000000" w14:paraId="00000021">
      <w:pPr>
        <w:rPr>
          <w:rFonts w:ascii="Calibri" w:cs="Calibri" w:eastAsia="Calibri" w:hAnsi="Calibri"/>
          <w:b w:val="1"/>
        </w:rPr>
      </w:pPr>
      <w:r w:rsidDel="00000000" w:rsidR="00000000" w:rsidRPr="00000000">
        <w:rPr>
          <w:rFonts w:ascii="Calibri" w:cs="Calibri" w:eastAsia="Calibri" w:hAnsi="Calibri"/>
          <w:b w:val="1"/>
          <w:rtl w:val="0"/>
        </w:rPr>
        <w:t xml:space="preserve">Media Contacts:</w:t>
      </w:r>
    </w:p>
    <w:p w:rsidR="00000000" w:rsidDel="00000000" w:rsidP="00000000" w:rsidRDefault="00000000" w:rsidRPr="00000000" w14:paraId="00000022">
      <w:pPr>
        <w:rPr>
          <w:rFonts w:ascii="Calibri" w:cs="Calibri" w:eastAsia="Calibri" w:hAnsi="Calibri"/>
        </w:rPr>
      </w:pPr>
      <w:r w:rsidDel="00000000" w:rsidR="00000000" w:rsidRPr="00000000">
        <w:rPr>
          <w:rFonts w:ascii="Calibri" w:cs="Calibri" w:eastAsia="Calibri" w:hAnsi="Calibri"/>
          <w:rtl w:val="0"/>
        </w:rPr>
        <w:t xml:space="preserve">Libby Ferin</w:t>
        <w:tab/>
        <w:tab/>
        <w:tab/>
        <w:tab/>
        <w:tab/>
        <w:t xml:space="preserve">Matt Spaulding</w:t>
      </w:r>
    </w:p>
    <w:p w:rsidR="00000000" w:rsidDel="00000000" w:rsidP="00000000" w:rsidRDefault="00000000" w:rsidRPr="00000000" w14:paraId="00000023">
      <w:pPr>
        <w:rPr>
          <w:rFonts w:ascii="Calibri" w:cs="Calibri" w:eastAsia="Calibri" w:hAnsi="Calibri"/>
        </w:rPr>
      </w:pPr>
      <w:r w:rsidDel="00000000" w:rsidR="00000000" w:rsidRPr="00000000">
        <w:rPr>
          <w:rFonts w:ascii="Calibri" w:cs="Calibri" w:eastAsia="Calibri" w:hAnsi="Calibri"/>
          <w:rtl w:val="0"/>
        </w:rPr>
        <w:t xml:space="preserve">Chief Marketing Officer</w:t>
        <w:tab/>
        <w:tab/>
        <w:tab/>
        <w:t xml:space="preserve">President</w:t>
      </w:r>
    </w:p>
    <w:p w:rsidR="00000000" w:rsidDel="00000000" w:rsidP="00000000" w:rsidRDefault="00000000" w:rsidRPr="00000000" w14:paraId="00000024">
      <w:pPr>
        <w:rPr>
          <w:rFonts w:ascii="Calibri" w:cs="Calibri" w:eastAsia="Calibri" w:hAnsi="Calibri"/>
        </w:rPr>
      </w:pPr>
      <w:r w:rsidDel="00000000" w:rsidR="00000000" w:rsidRPr="00000000">
        <w:rPr>
          <w:rFonts w:ascii="Calibri" w:cs="Calibri" w:eastAsia="Calibri" w:hAnsi="Calibri"/>
          <w:rtl w:val="0"/>
        </w:rPr>
        <w:t xml:space="preserve">Innovative Ergonomic Solutions</w:t>
        <w:tab/>
        <w:tab/>
        <w:t xml:space="preserve">Spaulding Communications</w:t>
      </w:r>
    </w:p>
    <w:p w:rsidR="00000000" w:rsidDel="00000000" w:rsidP="00000000" w:rsidRDefault="00000000" w:rsidRPr="00000000" w14:paraId="00000025">
      <w:pPr>
        <w:rPr>
          <w:rFonts w:ascii="Calibri" w:cs="Calibri" w:eastAsia="Calibri" w:hAnsi="Calibri"/>
        </w:rPr>
      </w:pPr>
      <w:hyperlink r:id="rId10">
        <w:r w:rsidDel="00000000" w:rsidR="00000000" w:rsidRPr="00000000">
          <w:rPr>
            <w:rFonts w:ascii="Calibri" w:cs="Calibri" w:eastAsia="Calibri" w:hAnsi="Calibri"/>
            <w:color w:val="0000ff"/>
            <w:u w:val="single"/>
            <w:rtl w:val="0"/>
          </w:rPr>
          <w:t xml:space="preserve">lferin@team-ies.com</w:t>
        </w:r>
      </w:hyperlink>
      <w:r w:rsidDel="00000000" w:rsidR="00000000" w:rsidRPr="00000000">
        <w:rPr>
          <w:rFonts w:ascii="Calibri" w:cs="Calibri" w:eastAsia="Calibri" w:hAnsi="Calibri"/>
          <w:rtl w:val="0"/>
        </w:rPr>
        <w:tab/>
        <w:tab/>
        <w:tab/>
        <w:tab/>
      </w:r>
      <w:hyperlink r:id="rId11">
        <w:r w:rsidDel="00000000" w:rsidR="00000000" w:rsidRPr="00000000">
          <w:rPr>
            <w:rFonts w:ascii="Calibri" w:cs="Calibri" w:eastAsia="Calibri" w:hAnsi="Calibri"/>
            <w:color w:val="0000ff"/>
            <w:u w:val="single"/>
            <w:rtl w:val="0"/>
          </w:rPr>
          <w:t xml:space="preserve">matts@spauldingcommunications.com</w:t>
        </w:r>
      </w:hyperlink>
      <w:r w:rsidDel="00000000" w:rsidR="00000000" w:rsidRPr="00000000">
        <w:rPr>
          <w:rFonts w:ascii="Calibri" w:cs="Calibri" w:eastAsia="Calibri" w:hAnsi="Calibri"/>
          <w:rtl w:val="0"/>
        </w:rPr>
        <w:tab/>
        <w:tab/>
      </w:r>
    </w:p>
    <w:p w:rsidR="00000000" w:rsidDel="00000000" w:rsidP="00000000" w:rsidRDefault="00000000" w:rsidRPr="00000000" w14:paraId="00000026">
      <w:pPr>
        <w:rPr>
          <w:rFonts w:ascii="Calibri" w:cs="Calibri" w:eastAsia="Calibri" w:hAnsi="Calibri"/>
        </w:rPr>
      </w:pPr>
      <w:r w:rsidDel="00000000" w:rsidR="00000000" w:rsidRPr="00000000">
        <w:rPr>
          <w:rFonts w:ascii="Calibri" w:cs="Calibri" w:eastAsia="Calibri" w:hAnsi="Calibri"/>
          <w:rtl w:val="0"/>
        </w:rPr>
        <w:t xml:space="preserve">c: 616-292-3630</w:t>
        <w:tab/>
        <w:tab/>
        <w:tab/>
        <w:tab/>
        <w:t xml:space="preserve"> c: 404-324-6031 </w:t>
      </w:r>
    </w:p>
    <w:p w:rsidR="00000000" w:rsidDel="00000000" w:rsidP="00000000" w:rsidRDefault="00000000" w:rsidRPr="00000000" w14:paraId="00000027">
      <w:pPr>
        <w:rPr>
          <w:rFonts w:ascii="Calibri" w:cs="Calibri" w:eastAsia="Calibri" w:hAnsi="Calibri"/>
        </w:rPr>
      </w:pPr>
      <w:r w:rsidDel="00000000" w:rsidR="00000000" w:rsidRPr="00000000">
        <w:rPr>
          <w:rFonts w:ascii="Calibri" w:cs="Calibri" w:eastAsia="Calibri" w:hAnsi="Calibri"/>
          <w:rtl w:val="0"/>
        </w:rPr>
        <w:tab/>
        <w:tab/>
        <w:t xml:space="preserve"> </w:t>
      </w:r>
    </w:p>
    <w:sectPr>
      <w:headerReference r:id="rId12" w:type="default"/>
      <w:footerReference r:id="rId13" w:type="default"/>
      <w:pgSz w:h="15840" w:w="12240" w:orient="portrait"/>
      <w:pgMar w:bottom="432" w:top="432" w:left="720" w:right="720" w:header="274" w:footer="835"/>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Calibri"/>
  <w:font w:name="Aktiv Grotesk Ex"/>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pos="4320"/>
        <w:tab w:val="right" w:pos="8640"/>
        <w:tab w:val="left" w:pos="4590"/>
      </w:tabs>
      <w:ind w:left="-630" w:firstLine="0"/>
      <w:rPr>
        <w:color w:val="000000"/>
      </w:rPr>
    </w:pPr>
    <w:r w:rsidDel="00000000" w:rsidR="00000000" w:rsidRPr="00000000">
      <w:rPr>
        <w:color w:val="000000"/>
      </w:rPr>
      <w:drawing>
        <wp:inline distB="0" distT="0" distL="0" distR="0">
          <wp:extent cx="2692400" cy="901700"/>
          <wp:effectExtent b="0" l="0" r="0" t="0"/>
          <wp:docPr descr="Macintosh HD:Users:lparks:Desktop:IES_letterhead-word assets:IES branded materials_HAT-letterhead_FNL2.png" id="16" name="image2.png"/>
          <a:graphic>
            <a:graphicData uri="http://schemas.openxmlformats.org/drawingml/2006/picture">
              <pic:pic>
                <pic:nvPicPr>
                  <pic:cNvPr descr="Macintosh HD:Users:lparks:Desktop:IES_letterhead-word assets:IES branded materials_HAT-letterhead_FNL2.png" id="0" name="image2.png"/>
                  <pic:cNvPicPr preferRelativeResize="0"/>
                </pic:nvPicPr>
                <pic:blipFill>
                  <a:blip r:embed="rId1"/>
                  <a:srcRect b="0" l="0" r="0" t="0"/>
                  <a:stretch>
                    <a:fillRect/>
                  </a:stretch>
                </pic:blipFill>
                <pic:spPr>
                  <a:xfrm>
                    <a:off x="0" y="0"/>
                    <a:ext cx="2692400" cy="901700"/>
                  </a:xfrm>
                  <a:prstGeom prst="rect"/>
                  <a:ln/>
                </pic:spPr>
              </pic:pic>
            </a:graphicData>
          </a:graphic>
        </wp:inline>
      </w:drawing>
    </w: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pos="4320"/>
        <w:tab w:val="right" w:pos="8640"/>
        <w:tab w:val="left" w:pos="3600"/>
        <w:tab w:val="left" w:pos="5670"/>
      </w:tabs>
      <w:ind w:left="-270" w:firstLine="0"/>
      <w:rPr>
        <w:rFonts w:ascii="Aktiv Grotesk Ex" w:cs="Aktiv Grotesk Ex" w:eastAsia="Aktiv Grotesk Ex" w:hAnsi="Aktiv Grotesk Ex"/>
        <w:color w:val="0f243e"/>
        <w:sz w:val="14"/>
        <w:szCs w:val="14"/>
      </w:rPr>
    </w:pPr>
    <w:r w:rsidDel="00000000" w:rsidR="00000000" w:rsidRPr="00000000">
      <w:rPr>
        <w:rFonts w:ascii="Aktiv Grotesk Ex" w:cs="Aktiv Grotesk Ex" w:eastAsia="Aktiv Grotesk Ex" w:hAnsi="Aktiv Grotesk Ex"/>
        <w:color w:val="0f243e"/>
        <w:sz w:val="14"/>
        <w:szCs w:val="14"/>
        <w:rtl w:val="0"/>
      </w:rPr>
      <w:t xml:space="preserve">100 Kuebler Rd, Easton, PA 18040</w:t>
      <w:tab/>
      <w:t xml:space="preserve">hatcollective.com </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pos="4320"/>
        <w:tab w:val="right" w:pos="8640"/>
      </w:tabs>
      <w:ind w:left="-180" w:hanging="360"/>
      <w:rPr>
        <w:color w:val="000000"/>
      </w:rPr>
    </w:pPr>
    <w:r w:rsidDel="00000000" w:rsidR="00000000" w:rsidRPr="00000000">
      <w:rPr>
        <w:color w:val="000000"/>
      </w:rPr>
      <w:drawing>
        <wp:inline distB="0" distT="0" distL="0" distR="0">
          <wp:extent cx="1079500" cy="1079500"/>
          <wp:effectExtent b="0" l="0" r="0" t="0"/>
          <wp:docPr descr="Macintosh HD:Users:lparks:Desktop:IES_letterhead-word assets:IES-HAT-letterhead assets.png" id="15" name="image1.png"/>
          <a:graphic>
            <a:graphicData uri="http://schemas.openxmlformats.org/drawingml/2006/picture">
              <pic:pic>
                <pic:nvPicPr>
                  <pic:cNvPr descr="Macintosh HD:Users:lparks:Desktop:IES_letterhead-word assets:IES-HAT-letterhead assets.png" id="0" name="image1.png"/>
                  <pic:cNvPicPr preferRelativeResize="0"/>
                </pic:nvPicPr>
                <pic:blipFill>
                  <a:blip r:embed="rId1"/>
                  <a:srcRect b="0" l="0" r="0" t="0"/>
                  <a:stretch>
                    <a:fillRect/>
                  </a:stretch>
                </pic:blipFill>
                <pic:spPr>
                  <a:xfrm>
                    <a:off x="0" y="0"/>
                    <a:ext cx="1079500" cy="10795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mbria" w:cs="Cambria" w:eastAsia="Cambria" w:hAnsi="Cambria"/>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Cambria" w:cs="Cambria" w:eastAsia="Cambria" w:hAnsi="Cambria"/>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Cambria" w:cs="Cambria" w:eastAsia="Cambria" w:hAnsi="Cambria"/>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mbria" w:cs="Cambria" w:eastAsia="Cambria" w:hAnsi="Cambria"/>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mbria" w:cs="Cambria" w:eastAsia="Cambria" w:hAnsi="Cambria"/>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mbria" w:cs="Cambria" w:eastAsia="Cambria" w:hAnsi="Cambria"/>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mbria" w:cs="Cambria" w:eastAsia="Cambria" w:hAnsi="Cambria"/>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mbria" w:cs="Cambria" w:eastAsia="Cambria" w:hAnsi="Cambria"/>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Cambria" w:cs="Cambria" w:eastAsia="Cambria" w:hAnsi="Cambria"/>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Cambria" w:cs="Cambria" w:eastAsia="Cambria" w:hAnsi="Cambria"/>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mbria" w:cs="Cambria" w:eastAsia="Cambria" w:hAnsi="Cambria"/>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mbria" w:cs="Cambria" w:eastAsia="Cambria" w:hAnsi="Cambria"/>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mbria" w:cs="Cambria" w:eastAsia="Cambria" w:hAnsi="Cambria"/>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mbria" w:cs="Cambria" w:eastAsia="Cambria" w:hAnsi="Cambria"/>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mbria" w:cs="Cambria" w:eastAsia="Cambria" w:hAnsi="Cambria"/>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Cambria" w:cs="Cambria" w:eastAsia="Cambria" w:hAnsi="Cambria"/>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Cambria" w:cs="Cambria" w:eastAsia="Cambria" w:hAnsi="Cambria"/>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mbria" w:cs="Cambria" w:eastAsia="Cambria" w:hAnsi="Cambria"/>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mbria" w:cs="Cambria" w:eastAsia="Cambria" w:hAnsi="Cambria"/>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mbria" w:cs="Cambria" w:eastAsia="Cambria" w:hAnsi="Cambria"/>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mbria" w:cs="Cambria" w:eastAsia="Cambria" w:hAnsi="Cambria"/>
      <w:b w:val="1"/>
      <w:i w:val="0"/>
      <w:smallCaps w:val="0"/>
      <w:strike w:val="0"/>
      <w:color w:val="000000"/>
      <w:sz w:val="72"/>
      <w:szCs w:val="72"/>
      <w:u w:val="none"/>
      <w:shd w:fill="auto" w:val="clear"/>
      <w:vertAlign w:val="baseline"/>
    </w:rPr>
  </w:style>
  <w:style w:type="paragraph" w:styleId="Normal" w:default="1">
    <w:name w:val="Normal"/>
    <w:qFormat w:val="1"/>
    <w:rsid w:val="00A40AD5"/>
  </w:style>
  <w:style w:type="paragraph" w:styleId="Heading1">
    <w:name w:val="heading 1"/>
    <w:basedOn w:val="Normal3"/>
    <w:next w:val="Normal3"/>
    <w:pPr>
      <w:keepNext w:val="1"/>
      <w:keepLines w:val="1"/>
      <w:spacing w:after="120" w:before="480"/>
      <w:outlineLvl w:val="0"/>
    </w:pPr>
    <w:rPr>
      <w:b w:val="1"/>
      <w:sz w:val="48"/>
      <w:szCs w:val="48"/>
    </w:rPr>
  </w:style>
  <w:style w:type="paragraph" w:styleId="Heading2">
    <w:name w:val="heading 2"/>
    <w:basedOn w:val="Normal3"/>
    <w:next w:val="Normal3"/>
    <w:pPr>
      <w:keepNext w:val="1"/>
      <w:keepLines w:val="1"/>
      <w:spacing w:after="80" w:before="360"/>
      <w:outlineLvl w:val="1"/>
    </w:pPr>
    <w:rPr>
      <w:b w:val="1"/>
      <w:sz w:val="36"/>
      <w:szCs w:val="36"/>
    </w:rPr>
  </w:style>
  <w:style w:type="paragraph" w:styleId="Heading3">
    <w:name w:val="heading 3"/>
    <w:basedOn w:val="Normal3"/>
    <w:next w:val="Normal3"/>
    <w:pPr>
      <w:keepNext w:val="1"/>
      <w:keepLines w:val="1"/>
      <w:spacing w:after="80" w:before="280"/>
      <w:outlineLvl w:val="2"/>
    </w:pPr>
    <w:rPr>
      <w:b w:val="1"/>
      <w:sz w:val="28"/>
      <w:szCs w:val="28"/>
    </w:rPr>
  </w:style>
  <w:style w:type="paragraph" w:styleId="Heading4">
    <w:name w:val="heading 4"/>
    <w:basedOn w:val="Normal3"/>
    <w:next w:val="Normal3"/>
    <w:pPr>
      <w:keepNext w:val="1"/>
      <w:keepLines w:val="1"/>
      <w:spacing w:after="40" w:before="240"/>
      <w:outlineLvl w:val="3"/>
    </w:pPr>
    <w:rPr>
      <w:b w:val="1"/>
    </w:rPr>
  </w:style>
  <w:style w:type="paragraph" w:styleId="Heading5">
    <w:name w:val="heading 5"/>
    <w:basedOn w:val="Normal3"/>
    <w:next w:val="Normal3"/>
    <w:pPr>
      <w:keepNext w:val="1"/>
      <w:keepLines w:val="1"/>
      <w:spacing w:after="40" w:before="220"/>
      <w:outlineLvl w:val="4"/>
    </w:pPr>
    <w:rPr>
      <w:b w:val="1"/>
      <w:sz w:val="22"/>
      <w:szCs w:val="22"/>
    </w:rPr>
  </w:style>
  <w:style w:type="paragraph" w:styleId="Heading6">
    <w:name w:val="heading 6"/>
    <w:basedOn w:val="Normal3"/>
    <w:next w:val="Normal3"/>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Normal1" w:customStyle="1">
    <w:name w:val="Normal1"/>
  </w:style>
  <w:style w:type="paragraph" w:styleId="Title">
    <w:name w:val="Title"/>
    <w:basedOn w:val="Normal3"/>
    <w:next w:val="Normal3"/>
    <w:pPr>
      <w:keepNext w:val="1"/>
      <w:keepLines w:val="1"/>
      <w:spacing w:after="120" w:before="480"/>
    </w:pPr>
    <w:rPr>
      <w:b w:val="1"/>
      <w:sz w:val="72"/>
      <w:szCs w:val="72"/>
    </w:rPr>
  </w:style>
  <w:style w:type="paragraph" w:styleId="Normal2" w:customStyle="1">
    <w:name w:val="Normal2"/>
  </w:style>
  <w:style w:type="paragraph" w:styleId="Normal3" w:customStyle="1">
    <w:name w:val="Normal3"/>
  </w:style>
  <w:style w:type="paragraph" w:styleId="Header">
    <w:name w:val="header"/>
    <w:basedOn w:val="Normal"/>
    <w:link w:val="HeaderChar"/>
    <w:uiPriority w:val="99"/>
    <w:unhideWhenUsed w:val="1"/>
    <w:rsid w:val="0037276B"/>
    <w:pPr>
      <w:tabs>
        <w:tab w:val="center" w:pos="4320"/>
        <w:tab w:val="right" w:pos="8640"/>
      </w:tabs>
    </w:pPr>
  </w:style>
  <w:style w:type="character" w:styleId="HeaderChar" w:customStyle="1">
    <w:name w:val="Header Char"/>
    <w:basedOn w:val="DefaultParagraphFont"/>
    <w:link w:val="Header"/>
    <w:uiPriority w:val="99"/>
    <w:rsid w:val="0037276B"/>
  </w:style>
  <w:style w:type="paragraph" w:styleId="Footer">
    <w:name w:val="footer"/>
    <w:basedOn w:val="Normal"/>
    <w:link w:val="FooterChar"/>
    <w:uiPriority w:val="99"/>
    <w:unhideWhenUsed w:val="1"/>
    <w:rsid w:val="0037276B"/>
    <w:pPr>
      <w:tabs>
        <w:tab w:val="center" w:pos="4320"/>
        <w:tab w:val="right" w:pos="8640"/>
      </w:tabs>
    </w:pPr>
  </w:style>
  <w:style w:type="character" w:styleId="FooterChar" w:customStyle="1">
    <w:name w:val="Footer Char"/>
    <w:basedOn w:val="DefaultParagraphFont"/>
    <w:link w:val="Footer"/>
    <w:uiPriority w:val="99"/>
    <w:rsid w:val="0037276B"/>
  </w:style>
  <w:style w:type="paragraph" w:styleId="BalloonText">
    <w:name w:val="Balloon Text"/>
    <w:basedOn w:val="Normal"/>
    <w:link w:val="BalloonTextChar"/>
    <w:uiPriority w:val="99"/>
    <w:semiHidden w:val="1"/>
    <w:unhideWhenUsed w:val="1"/>
    <w:rsid w:val="0037276B"/>
    <w:rPr>
      <w:rFonts w:ascii="Lucida Grande" w:hAnsi="Lucida Grande"/>
      <w:sz w:val="18"/>
      <w:szCs w:val="18"/>
    </w:rPr>
  </w:style>
  <w:style w:type="character" w:styleId="BalloonTextChar" w:customStyle="1">
    <w:name w:val="Balloon Text Char"/>
    <w:basedOn w:val="DefaultParagraphFont"/>
    <w:link w:val="BalloonText"/>
    <w:uiPriority w:val="99"/>
    <w:semiHidden w:val="1"/>
    <w:rsid w:val="0037276B"/>
    <w:rPr>
      <w:rFonts w:ascii="Lucida Grande" w:hAnsi="Lucida Grande"/>
      <w:sz w:val="18"/>
      <w:szCs w:val="18"/>
    </w:rPr>
  </w:style>
  <w:style w:type="character" w:styleId="Hyperlink">
    <w:name w:val="Hyperlink"/>
    <w:basedOn w:val="DefaultParagraphFont"/>
    <w:uiPriority w:val="99"/>
    <w:unhideWhenUsed w:val="1"/>
    <w:rsid w:val="00A40AD5"/>
    <w:rPr>
      <w:color w:val="0000ff" w:themeColor="hyperlink"/>
      <w:u w:val="single"/>
    </w:rPr>
  </w:style>
  <w:style w:type="paragraph" w:styleId="ListParagraph">
    <w:name w:val="List Paragraph"/>
    <w:basedOn w:val="Normal"/>
    <w:uiPriority w:val="34"/>
    <w:qFormat w:val="1"/>
    <w:rsid w:val="00AC66DE"/>
    <w:pPr>
      <w:ind w:left="720"/>
      <w:contextualSpacing w:val="1"/>
    </w:pPr>
  </w:style>
  <w:style w:type="paragraph" w:styleId="NoSpacing">
    <w:name w:val="No Spacing"/>
    <w:uiPriority w:val="1"/>
    <w:qFormat w:val="1"/>
    <w:rsid w:val="003F2787"/>
  </w:style>
  <w:style w:type="character" w:styleId="CommentReference">
    <w:name w:val="annotation reference"/>
    <w:basedOn w:val="DefaultParagraphFont"/>
    <w:uiPriority w:val="99"/>
    <w:semiHidden w:val="1"/>
    <w:unhideWhenUsed w:val="1"/>
    <w:rsid w:val="007F0A50"/>
    <w:rPr>
      <w:sz w:val="18"/>
      <w:szCs w:val="18"/>
    </w:rPr>
  </w:style>
  <w:style w:type="paragraph" w:styleId="CommentText">
    <w:name w:val="annotation text"/>
    <w:basedOn w:val="Normal"/>
    <w:link w:val="CommentTextChar"/>
    <w:uiPriority w:val="99"/>
    <w:semiHidden w:val="1"/>
    <w:unhideWhenUsed w:val="1"/>
    <w:rsid w:val="007F0A50"/>
  </w:style>
  <w:style w:type="character" w:styleId="CommentTextChar" w:customStyle="1">
    <w:name w:val="Comment Text Char"/>
    <w:basedOn w:val="DefaultParagraphFont"/>
    <w:link w:val="CommentText"/>
    <w:uiPriority w:val="99"/>
    <w:semiHidden w:val="1"/>
    <w:rsid w:val="007F0A50"/>
  </w:style>
  <w:style w:type="paragraph" w:styleId="CommentSubject">
    <w:name w:val="annotation subject"/>
    <w:basedOn w:val="CommentText"/>
    <w:next w:val="CommentText"/>
    <w:link w:val="CommentSubjectChar"/>
    <w:uiPriority w:val="99"/>
    <w:semiHidden w:val="1"/>
    <w:unhideWhenUsed w:val="1"/>
    <w:rsid w:val="007F0A50"/>
    <w:rPr>
      <w:b w:val="1"/>
      <w:bCs w:val="1"/>
      <w:sz w:val="20"/>
      <w:szCs w:val="20"/>
    </w:rPr>
  </w:style>
  <w:style w:type="character" w:styleId="CommentSubjectChar" w:customStyle="1">
    <w:name w:val="Comment Subject Char"/>
    <w:basedOn w:val="CommentTextChar"/>
    <w:link w:val="CommentSubject"/>
    <w:uiPriority w:val="99"/>
    <w:semiHidden w:val="1"/>
    <w:rsid w:val="007F0A50"/>
    <w:rPr>
      <w:b w:val="1"/>
      <w:bCs w:val="1"/>
      <w:sz w:val="20"/>
      <w:szCs w:val="20"/>
    </w:rPr>
  </w:style>
  <w:style w:type="character" w:styleId="UnresolvedMention1" w:customStyle="1">
    <w:name w:val="Unresolved Mention1"/>
    <w:basedOn w:val="DefaultParagraphFont"/>
    <w:uiPriority w:val="99"/>
    <w:semiHidden w:val="1"/>
    <w:unhideWhenUsed w:val="1"/>
    <w:rsid w:val="00A928C0"/>
    <w:rPr>
      <w:color w:val="605e5c"/>
      <w:shd w:color="auto" w:fill="e1dfdd" w:val="clear"/>
    </w:rPr>
  </w:style>
  <w:style w:type="paragraph" w:styleId="Revision">
    <w:name w:val="Revision"/>
    <w:hidden w:val="1"/>
    <w:uiPriority w:val="99"/>
    <w:semiHidden w:val="1"/>
    <w:rsid w:val="00401DC1"/>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character" w:styleId="FollowedHyperlink">
    <w:name w:val="FollowedHyperlink"/>
    <w:basedOn w:val="DefaultParagraphFont"/>
    <w:uiPriority w:val="99"/>
    <w:semiHidden w:val="1"/>
    <w:unhideWhenUsed w:val="1"/>
    <w:rsid w:val="00A93E56"/>
    <w:rPr>
      <w:color w:val="800080" w:themeColor="followed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mailto:matts@spauldingcommunications.com" TargetMode="External"/><Relationship Id="rId10" Type="http://schemas.openxmlformats.org/officeDocument/2006/relationships/hyperlink" Target="mailto:lferin@team-ies.com" TargetMode="External"/><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hatcollective.com/image-gallery/?image_type=environment"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hatcollective.com/" TargetMode="External"/><Relationship Id="rId8" Type="http://schemas.openxmlformats.org/officeDocument/2006/relationships/hyperlink" Target="http://www.hatcollective.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Wyaq3N+0EBugdWQytsMmSaUHNLQ==">AMUW2mVwmQKONk3bl5nb5sDf96uf48PJ4EYJ7Eki75s2IJ00dWNBfZ1aKatiQbSu69gUwomjGymlU9OenZjQrIpWvWIPH/AYydDY80mREfYJbbV+sdP7rwVSICyx2lFSKAjcd88G1NYq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2021-05-26T17:57:00Z</dcterms:created>
  <dc:creator>Leslie  Parks</dc:creator>
</cp:coreProperties>
</file>