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1D2D2" w14:textId="77777777" w:rsidR="00BE7630" w:rsidRDefault="001A610C">
      <w:pPr>
        <w:rPr>
          <w:rFonts w:ascii="Calibri" w:eastAsia="Calibri" w:hAnsi="Calibri" w:cs="Calibri"/>
          <w:b/>
          <w:sz w:val="28"/>
          <w:szCs w:val="28"/>
          <w:u w:val="single"/>
        </w:rPr>
      </w:pPr>
      <w:r>
        <w:rPr>
          <w:rFonts w:ascii="Calibri" w:eastAsia="Calibri" w:hAnsi="Calibri" w:cs="Calibri"/>
          <w:b/>
          <w:sz w:val="28"/>
          <w:szCs w:val="28"/>
          <w:u w:val="single"/>
        </w:rPr>
        <w:t xml:space="preserve">FOR IMMEDIATE RELEASE </w:t>
      </w:r>
    </w:p>
    <w:p w14:paraId="1631984F" w14:textId="77777777" w:rsidR="00BE7630" w:rsidRDefault="00BE7630">
      <w:pPr>
        <w:pBdr>
          <w:top w:val="nil"/>
          <w:left w:val="nil"/>
          <w:bottom w:val="nil"/>
          <w:right w:val="nil"/>
          <w:between w:val="nil"/>
        </w:pBdr>
        <w:rPr>
          <w:color w:val="000000"/>
        </w:rPr>
      </w:pPr>
      <w:bookmarkStart w:id="0" w:name="_heading=h.30j0zll" w:colFirst="0" w:colLast="0"/>
      <w:bookmarkEnd w:id="0"/>
    </w:p>
    <w:p w14:paraId="1ABC1073" w14:textId="77777777" w:rsidR="00717B6B" w:rsidRDefault="00717B6B">
      <w:pPr>
        <w:pBdr>
          <w:top w:val="nil"/>
          <w:left w:val="nil"/>
          <w:bottom w:val="nil"/>
          <w:right w:val="nil"/>
          <w:between w:val="nil"/>
        </w:pBdr>
        <w:rPr>
          <w:color w:val="000000"/>
        </w:rPr>
      </w:pPr>
    </w:p>
    <w:p w14:paraId="07ACD642" w14:textId="77777777" w:rsidR="00BE7630" w:rsidRDefault="001A610C">
      <w:pPr>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 xml:space="preserve">HAT Collective Introduces E2 Articulating Monitor Arm </w:t>
      </w:r>
    </w:p>
    <w:p w14:paraId="0CA4675D" w14:textId="77777777" w:rsidR="00BE7630" w:rsidRDefault="001A610C">
      <w:pPr>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And K</w:t>
      </w:r>
      <w:r>
        <w:rPr>
          <w:rFonts w:ascii="Calibri" w:eastAsia="Calibri" w:hAnsi="Calibri" w:cs="Calibri"/>
          <w:b/>
          <w:sz w:val="28"/>
          <w:szCs w:val="28"/>
        </w:rPr>
        <w:t>ita</w:t>
      </w:r>
      <w:r>
        <w:rPr>
          <w:rFonts w:ascii="Calibri" w:eastAsia="Calibri" w:hAnsi="Calibri" w:cs="Calibri"/>
          <w:b/>
          <w:color w:val="000000"/>
          <w:sz w:val="28"/>
          <w:szCs w:val="28"/>
        </w:rPr>
        <w:t xml:space="preserve"> Height-Adjustable Base</w:t>
      </w:r>
    </w:p>
    <w:p w14:paraId="1A1E15E8" w14:textId="77777777" w:rsidR="00BE7630" w:rsidRDefault="00BE7630">
      <w:pPr>
        <w:pBdr>
          <w:top w:val="nil"/>
          <w:left w:val="nil"/>
          <w:bottom w:val="nil"/>
          <w:right w:val="nil"/>
          <w:between w:val="nil"/>
        </w:pBdr>
        <w:rPr>
          <w:color w:val="000000"/>
        </w:rPr>
      </w:pPr>
    </w:p>
    <w:p w14:paraId="0F3B24D3" w14:textId="77777777" w:rsidR="00BE7630" w:rsidRDefault="001A610C">
      <w:p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 xml:space="preserve">CHICAGO – NEOCON EXPO (Showroom 11-122) – OCT. 4, 2021 – </w:t>
      </w:r>
      <w:r>
        <w:rPr>
          <w:rFonts w:ascii="Calibri" w:eastAsia="Calibri" w:hAnsi="Calibri" w:cs="Calibri"/>
          <w:color w:val="000000"/>
        </w:rPr>
        <w:t xml:space="preserve">HAT Collective, a new brand experience in contract office furniture that empowers people to work their way, is introducing E2, an intuitive single or dual monitor arm and </w:t>
      </w:r>
      <w:r>
        <w:rPr>
          <w:rFonts w:ascii="Calibri" w:eastAsia="Calibri" w:hAnsi="Calibri" w:cs="Calibri"/>
        </w:rPr>
        <w:t>Kita</w:t>
      </w:r>
      <w:r>
        <w:rPr>
          <w:rFonts w:ascii="Calibri" w:eastAsia="Calibri" w:hAnsi="Calibri" w:cs="Calibri"/>
          <w:color w:val="000000"/>
        </w:rPr>
        <w:t>, a height-adjustable worktable base</w:t>
      </w:r>
      <w:r w:rsidR="005C21E7">
        <w:rPr>
          <w:rFonts w:ascii="Calibri" w:eastAsia="Calibri" w:hAnsi="Calibri" w:cs="Calibri"/>
          <w:color w:val="000000"/>
        </w:rPr>
        <w:t xml:space="preserve"> featuring Danish-manufactured design and technology</w:t>
      </w:r>
      <w:r>
        <w:rPr>
          <w:rFonts w:ascii="Calibri" w:eastAsia="Calibri" w:hAnsi="Calibri" w:cs="Calibri"/>
          <w:color w:val="000000"/>
        </w:rPr>
        <w:t xml:space="preserve">. When paired together, they offer an advanced level of ergonomics and a modern aesthetic </w:t>
      </w:r>
      <w:r>
        <w:rPr>
          <w:rFonts w:ascii="Calibri" w:eastAsia="Calibri" w:hAnsi="Calibri" w:cs="Calibri"/>
        </w:rPr>
        <w:t xml:space="preserve">ideal for </w:t>
      </w:r>
      <w:r>
        <w:rPr>
          <w:rFonts w:ascii="Calibri" w:eastAsia="Calibri" w:hAnsi="Calibri" w:cs="Calibri"/>
          <w:color w:val="000000"/>
        </w:rPr>
        <w:t xml:space="preserve">multiple work environments. Both offer easy installation, saving employers time and money.    </w:t>
      </w:r>
    </w:p>
    <w:p w14:paraId="6B006753" w14:textId="77777777" w:rsidR="00BE7630" w:rsidRDefault="00BE7630">
      <w:pPr>
        <w:pBdr>
          <w:top w:val="nil"/>
          <w:left w:val="nil"/>
          <w:bottom w:val="nil"/>
          <w:right w:val="nil"/>
          <w:between w:val="nil"/>
        </w:pBdr>
        <w:rPr>
          <w:rFonts w:ascii="Calibri" w:eastAsia="Calibri" w:hAnsi="Calibri" w:cs="Calibri"/>
          <w:color w:val="000000"/>
        </w:rPr>
      </w:pPr>
    </w:p>
    <w:p w14:paraId="0988CF98" w14:textId="77777777" w:rsidR="00BE7630" w:rsidRDefault="001A610C">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E2 (an evolution in ergonomics) is the latest innovation from HAT Collective’s highly popular Envoy monitor arm series. It optimizes users’ interactions with their screens through an enhanced swivel, tilt and pivot capability. Workers can easily position monitors to their desired height, angle and distance, thereby reducing neck and eye strain. Along with a cable management system that organizes cords and cables, the upper portion of E2’s articulating arms extend or nest as needed, freeing up valuable work surface space for the user. </w:t>
      </w:r>
    </w:p>
    <w:p w14:paraId="6090B82F" w14:textId="77777777" w:rsidR="00BE7630" w:rsidRDefault="00BE7630">
      <w:pPr>
        <w:pBdr>
          <w:top w:val="nil"/>
          <w:left w:val="nil"/>
          <w:bottom w:val="nil"/>
          <w:right w:val="nil"/>
          <w:between w:val="nil"/>
        </w:pBdr>
        <w:rPr>
          <w:rFonts w:ascii="Calibri" w:eastAsia="Calibri" w:hAnsi="Calibri" w:cs="Calibri"/>
          <w:color w:val="000000"/>
        </w:rPr>
      </w:pPr>
    </w:p>
    <w:p w14:paraId="2AF6C53B" w14:textId="77777777" w:rsidR="00BE7630" w:rsidRDefault="001A610C">
      <w:pPr>
        <w:pBdr>
          <w:top w:val="nil"/>
          <w:left w:val="nil"/>
          <w:bottom w:val="nil"/>
          <w:right w:val="nil"/>
          <w:between w:val="nil"/>
        </w:pBdr>
        <w:rPr>
          <w:rFonts w:ascii="Times" w:eastAsia="Times" w:hAnsi="Times" w:cs="Times"/>
          <w:color w:val="000000"/>
          <w:sz w:val="20"/>
          <w:szCs w:val="20"/>
        </w:rPr>
      </w:pPr>
      <w:r>
        <w:rPr>
          <w:rFonts w:ascii="Calibri" w:eastAsia="Calibri" w:hAnsi="Calibri" w:cs="Calibri"/>
          <w:color w:val="000000"/>
        </w:rPr>
        <w:t xml:space="preserve">E2 comes with a top-down mount, which can be tightened above the desk vs. under, making installation for the home or office even easier. E2’s full range of movement, including the ability to turn monitors from portrait to landscape viewing, supports both individual and collaborative work. Engineered for maximum durability, E2 supports monitors ranging in weight from 2.2 lbs. to 19 lbs. It is available in three finishes: black, silver or white. </w:t>
      </w:r>
      <w:r w:rsidR="005C21E7" w:rsidRPr="00DB7EEC">
        <w:rPr>
          <w:rFonts w:ascii="Calibri" w:eastAsia="Calibri" w:hAnsi="Calibri" w:cs="Calibri"/>
        </w:rPr>
        <w:t xml:space="preserve">A charging base mount for powering mobile </w:t>
      </w:r>
      <w:r w:rsidRPr="00DB7EEC">
        <w:rPr>
          <w:rFonts w:ascii="Calibri" w:eastAsia="Calibri" w:hAnsi="Calibri" w:cs="Calibri"/>
        </w:rPr>
        <w:t>phone</w:t>
      </w:r>
      <w:r w:rsidR="005C21E7" w:rsidRPr="00DB7EEC">
        <w:rPr>
          <w:rFonts w:ascii="Calibri" w:eastAsia="Calibri" w:hAnsi="Calibri" w:cs="Calibri"/>
        </w:rPr>
        <w:t>s</w:t>
      </w:r>
      <w:r w:rsidRPr="00DB7EEC">
        <w:rPr>
          <w:rFonts w:ascii="Calibri" w:eastAsia="Calibri" w:hAnsi="Calibri" w:cs="Calibri"/>
        </w:rPr>
        <w:t>, laptop</w:t>
      </w:r>
      <w:r w:rsidR="005C21E7" w:rsidRPr="00DB7EEC">
        <w:rPr>
          <w:rFonts w:ascii="Calibri" w:eastAsia="Calibri" w:hAnsi="Calibri" w:cs="Calibri"/>
        </w:rPr>
        <w:t>s</w:t>
      </w:r>
      <w:r w:rsidRPr="00DB7EEC">
        <w:rPr>
          <w:rFonts w:ascii="Calibri" w:eastAsia="Calibri" w:hAnsi="Calibri" w:cs="Calibri"/>
        </w:rPr>
        <w:t xml:space="preserve"> </w:t>
      </w:r>
      <w:r w:rsidR="005C21E7" w:rsidRPr="00DB7EEC">
        <w:rPr>
          <w:rFonts w:ascii="Calibri" w:eastAsia="Calibri" w:hAnsi="Calibri" w:cs="Calibri"/>
        </w:rPr>
        <w:t>and other devices is available.</w:t>
      </w:r>
    </w:p>
    <w:p w14:paraId="308FDFFC" w14:textId="77777777" w:rsidR="00DB7EEC" w:rsidRDefault="00DB7EEC">
      <w:pPr>
        <w:pBdr>
          <w:top w:val="nil"/>
          <w:left w:val="nil"/>
          <w:bottom w:val="nil"/>
          <w:right w:val="nil"/>
          <w:between w:val="nil"/>
        </w:pBdr>
        <w:rPr>
          <w:rFonts w:ascii="Calibri" w:eastAsia="Calibri" w:hAnsi="Calibri" w:cs="Calibri"/>
          <w:color w:val="000000"/>
        </w:rPr>
      </w:pPr>
    </w:p>
    <w:p w14:paraId="1A909A8B" w14:textId="0A2B1F2F" w:rsidR="00DB7EEC" w:rsidRPr="00DB7EEC" w:rsidRDefault="001A610C" w:rsidP="00DB7EEC">
      <w:pPr>
        <w:pBdr>
          <w:top w:val="nil"/>
          <w:left w:val="nil"/>
          <w:bottom w:val="nil"/>
          <w:right w:val="nil"/>
          <w:between w:val="nil"/>
        </w:pBdr>
        <w:rPr>
          <w:rFonts w:ascii="Calibri" w:eastAsia="Calibri" w:hAnsi="Calibri" w:cs="Calibri"/>
          <w:color w:val="000000"/>
        </w:rPr>
      </w:pPr>
      <w:r w:rsidRPr="00DB7EEC">
        <w:rPr>
          <w:rFonts w:ascii="Calibri" w:eastAsia="Calibri" w:hAnsi="Calibri" w:cs="Calibri"/>
          <w:color w:val="000000"/>
        </w:rPr>
        <w:t xml:space="preserve">E2 can be easily paired with </w:t>
      </w:r>
      <w:r w:rsidRPr="00DB7EEC">
        <w:rPr>
          <w:rFonts w:ascii="Calibri" w:eastAsia="Calibri" w:hAnsi="Calibri" w:cs="Calibri"/>
        </w:rPr>
        <w:t>Kita</w:t>
      </w:r>
      <w:r w:rsidRPr="00DB7EEC">
        <w:rPr>
          <w:rFonts w:ascii="Calibri" w:eastAsia="Calibri" w:hAnsi="Calibri" w:cs="Calibri"/>
          <w:color w:val="000000"/>
        </w:rPr>
        <w:t xml:space="preserve">. Like E2, </w:t>
      </w:r>
      <w:r w:rsidRPr="00DB7EEC">
        <w:rPr>
          <w:rFonts w:ascii="Calibri" w:eastAsia="Calibri" w:hAnsi="Calibri" w:cs="Calibri"/>
        </w:rPr>
        <w:t>Kita</w:t>
      </w:r>
      <w:r w:rsidRPr="00DB7EEC">
        <w:rPr>
          <w:rFonts w:ascii="Calibri" w:eastAsia="Calibri" w:hAnsi="Calibri" w:cs="Calibri"/>
          <w:color w:val="000000"/>
        </w:rPr>
        <w:t xml:space="preserve"> features a clean, modern design and installs easily through its lightweight frame and an innovative crossbar.</w:t>
      </w:r>
      <w:r w:rsidR="00290127">
        <w:rPr>
          <w:rFonts w:ascii="Calibri" w:eastAsia="Calibri" w:hAnsi="Calibri" w:cs="Calibri"/>
          <w:color w:val="000000"/>
        </w:rPr>
        <w:t xml:space="preserve"> </w:t>
      </w:r>
      <w:r w:rsidR="00DB7EEC" w:rsidRPr="00DB7EEC">
        <w:rPr>
          <w:rFonts w:ascii="Calibri" w:hAnsi="Calibri"/>
        </w:rPr>
        <w:t>A two-stage or three-stage height adjustability option gives</w:t>
      </w:r>
      <w:r w:rsidR="00DB7EEC">
        <w:rPr>
          <w:rFonts w:ascii="Calibri" w:hAnsi="Calibri"/>
        </w:rPr>
        <w:t xml:space="preserve"> workers the ability </w:t>
      </w:r>
      <w:r w:rsidR="00DB7EEC" w:rsidRPr="00DB7EEC">
        <w:rPr>
          <w:rFonts w:ascii="Calibri" w:hAnsi="Calibri"/>
        </w:rPr>
        <w:t>to sit or stand throughout their day.</w:t>
      </w:r>
    </w:p>
    <w:p w14:paraId="10D2A51A" w14:textId="77777777" w:rsidR="00DB7EEC" w:rsidRDefault="00DB7EEC">
      <w:pPr>
        <w:pBdr>
          <w:top w:val="nil"/>
          <w:left w:val="nil"/>
          <w:bottom w:val="nil"/>
          <w:right w:val="nil"/>
          <w:between w:val="nil"/>
        </w:pBdr>
        <w:rPr>
          <w:rFonts w:ascii="Calibri" w:eastAsia="Calibri" w:hAnsi="Calibri" w:cs="Calibri"/>
          <w:color w:val="000000"/>
        </w:rPr>
      </w:pPr>
    </w:p>
    <w:p w14:paraId="1000C65F" w14:textId="1D2E77F1" w:rsidR="00717B6B" w:rsidRPr="00717B6B" w:rsidRDefault="001A610C" w:rsidP="00717B6B">
      <w:pPr>
        <w:rPr>
          <w:rFonts w:ascii="Calibri" w:eastAsia="Times New Roman" w:hAnsi="Calibri" w:cs="Times New Roman"/>
        </w:rPr>
      </w:pPr>
      <w:r w:rsidRPr="00717B6B">
        <w:rPr>
          <w:rFonts w:ascii="Calibri" w:eastAsia="Calibri" w:hAnsi="Calibri" w:cs="Calibri"/>
        </w:rPr>
        <w:t>Kita comes with multiple surface top choices and custom modifications, enabling it to meet multiple office or home design visions. Kita can become a full workspace when outfitted with HAT Collective accessories ranging from power beams and task lights to keyboard trays and storage units</w:t>
      </w:r>
      <w:r w:rsidR="00717B6B" w:rsidRPr="00717B6B">
        <w:rPr>
          <w:rFonts w:ascii="Calibri" w:eastAsia="Calibri" w:hAnsi="Calibri" w:cs="Calibri"/>
        </w:rPr>
        <w:t xml:space="preserve">. </w:t>
      </w:r>
      <w:r w:rsidR="00717B6B">
        <w:rPr>
          <w:rFonts w:ascii="Calibri" w:eastAsia="Times New Roman" w:hAnsi="Calibri" w:cs="Arial"/>
          <w:color w:val="212121"/>
          <w:shd w:val="clear" w:color="auto" w:fill="FFFFFF"/>
        </w:rPr>
        <w:t>It also features an anti-</w:t>
      </w:r>
      <w:r w:rsidR="00717B6B" w:rsidRPr="00717B6B">
        <w:rPr>
          <w:rFonts w:ascii="Calibri" w:eastAsia="Times New Roman" w:hAnsi="Calibri" w:cs="Arial"/>
          <w:color w:val="212121"/>
          <w:shd w:val="clear" w:color="auto" w:fill="FFFFFF"/>
        </w:rPr>
        <w:t>collision gyro sensor that acts as an extra safety measure when the table is in motion</w:t>
      </w:r>
      <w:r w:rsidR="00717B6B">
        <w:rPr>
          <w:rFonts w:ascii="Calibri" w:eastAsia="Times New Roman" w:hAnsi="Calibri" w:cs="Arial"/>
          <w:color w:val="212121"/>
          <w:shd w:val="clear" w:color="auto" w:fill="FFFFFF"/>
        </w:rPr>
        <w:t>.</w:t>
      </w:r>
    </w:p>
    <w:p w14:paraId="0B8A82AE" w14:textId="08C6E350" w:rsidR="00BE7630" w:rsidRPr="00717B6B" w:rsidRDefault="00DB7EEC">
      <w:pPr>
        <w:pBdr>
          <w:top w:val="nil"/>
          <w:left w:val="nil"/>
          <w:bottom w:val="nil"/>
          <w:right w:val="nil"/>
          <w:between w:val="nil"/>
        </w:pBdr>
        <w:rPr>
          <w:rFonts w:ascii="Calibri" w:eastAsia="Calibri" w:hAnsi="Calibri" w:cs="Calibri"/>
        </w:rPr>
      </w:pPr>
      <w:r w:rsidRPr="00DB7EEC">
        <w:rPr>
          <w:rFonts w:ascii="Calibri" w:eastAsia="Calibri" w:hAnsi="Calibri" w:cs="Calibri"/>
        </w:rPr>
        <w:t xml:space="preserve"> </w:t>
      </w:r>
    </w:p>
    <w:p w14:paraId="5BC411B2" w14:textId="651822BA" w:rsidR="00BE7630" w:rsidRDefault="001A610C">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“Although HAT Collective is a new brand experience for the contract furniture industry</w:t>
      </w:r>
      <w:r w:rsidR="004517F1">
        <w:rPr>
          <w:rFonts w:ascii="Calibri" w:eastAsia="Calibri" w:hAnsi="Calibri" w:cs="Calibri"/>
          <w:color w:val="000000"/>
        </w:rPr>
        <w:t xml:space="preserve">, our product lines have a robust </w:t>
      </w:r>
      <w:bookmarkStart w:id="1" w:name="_GoBack"/>
      <w:bookmarkEnd w:id="1"/>
      <w:r>
        <w:rPr>
          <w:rFonts w:ascii="Calibri" w:eastAsia="Calibri" w:hAnsi="Calibri" w:cs="Calibri"/>
          <w:color w:val="000000"/>
        </w:rPr>
        <w:t xml:space="preserve">and storied history. This includes our position as a pioneering manufacturer of articulating monitor arms and height-adjustable tables,” said Steven Bramson, president of Innovative Ergonomics Solutions, the </w:t>
      </w:r>
      <w:r>
        <w:rPr>
          <w:rFonts w:ascii="Calibri" w:eastAsia="Calibri" w:hAnsi="Calibri" w:cs="Calibri"/>
          <w:color w:val="000000"/>
        </w:rPr>
        <w:lastRenderedPageBreak/>
        <w:t xml:space="preserve">parent </w:t>
      </w:r>
      <w:r w:rsidR="00290127">
        <w:rPr>
          <w:rFonts w:ascii="Calibri" w:eastAsia="Calibri" w:hAnsi="Calibri" w:cs="Calibri"/>
          <w:color w:val="000000"/>
        </w:rPr>
        <w:t xml:space="preserve">company to HAT Collective. </w:t>
      </w:r>
      <w:r>
        <w:rPr>
          <w:rFonts w:ascii="Calibri" w:eastAsia="Calibri" w:hAnsi="Calibri" w:cs="Calibri"/>
          <w:color w:val="000000"/>
        </w:rPr>
        <w:t xml:space="preserve">“E2 and </w:t>
      </w:r>
      <w:r>
        <w:rPr>
          <w:rFonts w:ascii="Calibri" w:eastAsia="Calibri" w:hAnsi="Calibri" w:cs="Calibri"/>
        </w:rPr>
        <w:t>Kita</w:t>
      </w:r>
      <w:r>
        <w:rPr>
          <w:rFonts w:ascii="Calibri" w:eastAsia="Calibri" w:hAnsi="Calibri" w:cs="Calibri"/>
          <w:color w:val="000000"/>
        </w:rPr>
        <w:t xml:space="preserve"> represent the latest innovations from our rich past. More importantly, they are </w:t>
      </w:r>
      <w:r>
        <w:rPr>
          <w:rFonts w:ascii="Calibri" w:eastAsia="Calibri" w:hAnsi="Calibri" w:cs="Calibri"/>
        </w:rPr>
        <w:t>new</w:t>
      </w:r>
      <w:r>
        <w:rPr>
          <w:rFonts w:ascii="Calibri" w:eastAsia="Calibri" w:hAnsi="Calibri" w:cs="Calibri"/>
          <w:color w:val="000000"/>
        </w:rPr>
        <w:t xml:space="preserve"> solutions that meet the needs of today’s worker and </w:t>
      </w:r>
      <w:r>
        <w:rPr>
          <w:rFonts w:ascii="Calibri" w:eastAsia="Calibri" w:hAnsi="Calibri" w:cs="Calibri"/>
        </w:rPr>
        <w:t>employer</w:t>
      </w:r>
      <w:r>
        <w:rPr>
          <w:rFonts w:ascii="Calibri" w:eastAsia="Calibri" w:hAnsi="Calibri" w:cs="Calibri"/>
          <w:color w:val="000000"/>
        </w:rPr>
        <w:t>.”</w:t>
      </w:r>
    </w:p>
    <w:p w14:paraId="0BE7B442" w14:textId="77777777" w:rsidR="00BE7630" w:rsidRDefault="00BE7630">
      <w:pPr>
        <w:pBdr>
          <w:top w:val="nil"/>
          <w:left w:val="nil"/>
          <w:bottom w:val="nil"/>
          <w:right w:val="nil"/>
          <w:between w:val="nil"/>
        </w:pBdr>
        <w:rPr>
          <w:rFonts w:ascii="Calibri" w:eastAsia="Calibri" w:hAnsi="Calibri" w:cs="Calibri"/>
          <w:color w:val="000000"/>
        </w:rPr>
      </w:pPr>
    </w:p>
    <w:p w14:paraId="52FAEC3E" w14:textId="77777777" w:rsidR="00BE7630" w:rsidRDefault="001A610C">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More information about E2 and </w:t>
      </w:r>
      <w:r>
        <w:rPr>
          <w:rFonts w:ascii="Calibri" w:eastAsia="Calibri" w:hAnsi="Calibri" w:cs="Calibri"/>
        </w:rPr>
        <w:t>Kita</w:t>
      </w:r>
      <w:r>
        <w:rPr>
          <w:rFonts w:ascii="Calibri" w:eastAsia="Calibri" w:hAnsi="Calibri" w:cs="Calibri"/>
          <w:color w:val="000000"/>
        </w:rPr>
        <w:t xml:space="preserve"> is available at </w:t>
      </w:r>
      <w:hyperlink r:id="rId8">
        <w:r>
          <w:rPr>
            <w:rFonts w:ascii="Calibri" w:eastAsia="Calibri" w:hAnsi="Calibri" w:cs="Calibri"/>
            <w:color w:val="0000FF"/>
            <w:u w:val="single"/>
          </w:rPr>
          <w:t>HATCollective.com</w:t>
        </w:r>
      </w:hyperlink>
      <w:r>
        <w:rPr>
          <w:rFonts w:ascii="Calibri" w:eastAsia="Calibri" w:hAnsi="Calibri" w:cs="Calibri"/>
          <w:color w:val="000000"/>
        </w:rPr>
        <w:t xml:space="preserve">. </w:t>
      </w:r>
    </w:p>
    <w:p w14:paraId="7F45DD10" w14:textId="77777777" w:rsidR="00BE7630" w:rsidRDefault="00BE7630">
      <w:pPr>
        <w:pBdr>
          <w:top w:val="nil"/>
          <w:left w:val="nil"/>
          <w:bottom w:val="nil"/>
          <w:right w:val="nil"/>
          <w:between w:val="nil"/>
        </w:pBdr>
        <w:rPr>
          <w:rFonts w:ascii="Calibri" w:eastAsia="Calibri" w:hAnsi="Calibri" w:cs="Calibri"/>
          <w:color w:val="000000"/>
        </w:rPr>
      </w:pPr>
    </w:p>
    <w:p w14:paraId="363EA726" w14:textId="77777777" w:rsidR="00BE7630" w:rsidRDefault="001A610C">
      <w:pPr>
        <w:pBdr>
          <w:top w:val="nil"/>
          <w:left w:val="nil"/>
          <w:bottom w:val="nil"/>
          <w:right w:val="nil"/>
          <w:between w:val="nil"/>
        </w:pBdr>
        <w:jc w:val="center"/>
        <w:rPr>
          <w:b/>
          <w:color w:val="000000"/>
        </w:rPr>
      </w:pPr>
      <w:r>
        <w:rPr>
          <w:b/>
          <w:color w:val="000000"/>
        </w:rPr>
        <w:t>#   #   #</w:t>
      </w:r>
    </w:p>
    <w:p w14:paraId="1C9F2BDB" w14:textId="77777777" w:rsidR="00BE7630" w:rsidRDefault="00BE7630">
      <w:pPr>
        <w:pBdr>
          <w:top w:val="nil"/>
          <w:left w:val="nil"/>
          <w:bottom w:val="nil"/>
          <w:right w:val="nil"/>
          <w:between w:val="nil"/>
        </w:pBdr>
        <w:rPr>
          <w:color w:val="000000"/>
        </w:rPr>
      </w:pPr>
    </w:p>
    <w:p w14:paraId="21623C3D" w14:textId="77777777" w:rsidR="00BE7630" w:rsidRDefault="001A610C">
      <w:p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About HAT Collective</w:t>
      </w:r>
    </w:p>
    <w:p w14:paraId="50ADB52B" w14:textId="77777777" w:rsidR="00BE7630" w:rsidRDefault="001A610C">
      <w:pPr>
        <w:rPr>
          <w:rFonts w:ascii="Calibri" w:eastAsia="Calibri" w:hAnsi="Calibri" w:cs="Calibri"/>
        </w:rPr>
      </w:pPr>
      <w:r>
        <w:rPr>
          <w:rFonts w:ascii="Calibri" w:eastAsia="Calibri" w:hAnsi="Calibri" w:cs="Calibri"/>
        </w:rPr>
        <w:t xml:space="preserve">HAT Collective specializes in design-forward, ergonomic, and highly customizable workspace solutions for the contract furniture market. Our sophisticated product lines showcase craftsmanship and design innovation, effectively improving wellness and increasing productivity. Whether you prefer mobile, adaptable or stationary solutions, HAT Collective empowers you to create your ideal workspace. In addition to product excellence, we are always working to make life easier for our network of dealers. We prioritize quick shipping, customer service, and exceptional levels of support. At HAT Collective, we remain committed to excellence and affordability. In the traditional office or the home office, sitting or standing, together or at a distance, our refined product collection lets you work your way. HAT Collective’s parent company, Innovative Ergonomic Solutions (IES), maintains its headquarters in Easton, Pa., with manufacturing facilities in the United States, Denmark and Asia. The brand also operates six showrooms across the U.S. HAT Collective is one of several brands from IES. More information can be found at </w:t>
      </w:r>
      <w:hyperlink r:id="rId9">
        <w:r>
          <w:rPr>
            <w:rFonts w:ascii="Calibri" w:eastAsia="Calibri" w:hAnsi="Calibri" w:cs="Calibri"/>
            <w:color w:val="0000FF"/>
            <w:u w:val="single"/>
          </w:rPr>
          <w:t>www.hatcollective.com</w:t>
        </w:r>
      </w:hyperlink>
      <w:r>
        <w:rPr>
          <w:rFonts w:ascii="Calibri" w:eastAsia="Calibri" w:hAnsi="Calibri" w:cs="Calibri"/>
          <w:color w:val="0000FF"/>
          <w:u w:val="single"/>
        </w:rPr>
        <w:t>.</w:t>
      </w:r>
      <w:r>
        <w:rPr>
          <w:rFonts w:ascii="Calibri" w:eastAsia="Calibri" w:hAnsi="Calibri" w:cs="Calibri"/>
        </w:rPr>
        <w:t xml:space="preserve">  </w:t>
      </w:r>
    </w:p>
    <w:p w14:paraId="330C17A0" w14:textId="77777777" w:rsidR="00BE7630" w:rsidRDefault="00BE7630">
      <w:pPr>
        <w:rPr>
          <w:rFonts w:ascii="Calibri" w:eastAsia="Calibri" w:hAnsi="Calibri" w:cs="Calibri"/>
        </w:rPr>
      </w:pPr>
    </w:p>
    <w:p w14:paraId="71F32944" w14:textId="77777777" w:rsidR="00BE7630" w:rsidRDefault="00BE7630">
      <w:pPr>
        <w:rPr>
          <w:rFonts w:ascii="Calibri" w:eastAsia="Calibri" w:hAnsi="Calibri" w:cs="Calibri"/>
          <w:b/>
        </w:rPr>
      </w:pPr>
    </w:p>
    <w:p w14:paraId="1883153C" w14:textId="77777777" w:rsidR="00BE7630" w:rsidRDefault="001A610C">
      <w:pPr>
        <w:rPr>
          <w:rFonts w:ascii="Calibri" w:eastAsia="Calibri" w:hAnsi="Calibri" w:cs="Calibri"/>
          <w:b/>
        </w:rPr>
      </w:pPr>
      <w:r>
        <w:rPr>
          <w:rFonts w:ascii="Calibri" w:eastAsia="Calibri" w:hAnsi="Calibri" w:cs="Calibri"/>
          <w:b/>
        </w:rPr>
        <w:t>Media Contacts:</w:t>
      </w:r>
    </w:p>
    <w:p w14:paraId="77D25844" w14:textId="77777777" w:rsidR="00BE7630" w:rsidRDefault="001A610C">
      <w:pPr>
        <w:rPr>
          <w:rFonts w:ascii="Calibri" w:eastAsia="Calibri" w:hAnsi="Calibri" w:cs="Calibri"/>
        </w:rPr>
      </w:pPr>
      <w:bookmarkStart w:id="2" w:name="_heading=h.gjdgxs" w:colFirst="0" w:colLast="0"/>
      <w:bookmarkEnd w:id="2"/>
      <w:r>
        <w:rPr>
          <w:rFonts w:ascii="Calibri" w:eastAsia="Calibri" w:hAnsi="Calibri" w:cs="Calibri"/>
        </w:rPr>
        <w:t>Libby Ferin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Matt Spaulding</w:t>
      </w:r>
    </w:p>
    <w:p w14:paraId="5B910EC1" w14:textId="77777777" w:rsidR="00BE7630" w:rsidRDefault="001A610C">
      <w:pPr>
        <w:rPr>
          <w:rFonts w:ascii="Calibri" w:eastAsia="Calibri" w:hAnsi="Calibri" w:cs="Calibri"/>
        </w:rPr>
      </w:pPr>
      <w:r>
        <w:rPr>
          <w:rFonts w:ascii="Calibri" w:eastAsia="Calibri" w:hAnsi="Calibri" w:cs="Calibri"/>
        </w:rPr>
        <w:t>Chief Marketing Officer</w:t>
      </w:r>
      <w:r>
        <w:rPr>
          <w:rFonts w:ascii="Calibri" w:eastAsia="Calibri" w:hAnsi="Calibri" w:cs="Calibri"/>
        </w:rPr>
        <w:tab/>
      </w:r>
      <w:r>
        <w:rPr>
          <w:rFonts w:ascii="Calibri" w:eastAsia="Calibri" w:hAnsi="Calibri" w:cs="Calibri"/>
        </w:rPr>
        <w:tab/>
      </w:r>
      <w:r>
        <w:rPr>
          <w:rFonts w:ascii="Calibri" w:eastAsia="Calibri" w:hAnsi="Calibri" w:cs="Calibri"/>
        </w:rPr>
        <w:tab/>
        <w:t>President</w:t>
      </w:r>
    </w:p>
    <w:p w14:paraId="66EFEB3C" w14:textId="77777777" w:rsidR="00BE7630" w:rsidRDefault="001A610C">
      <w:pPr>
        <w:rPr>
          <w:rFonts w:ascii="Calibri" w:eastAsia="Calibri" w:hAnsi="Calibri" w:cs="Calibri"/>
        </w:rPr>
      </w:pPr>
      <w:r>
        <w:rPr>
          <w:rFonts w:ascii="Calibri" w:eastAsia="Calibri" w:hAnsi="Calibri" w:cs="Calibri"/>
        </w:rPr>
        <w:t>Innovative Ergonomic Solutions</w:t>
      </w:r>
      <w:r>
        <w:rPr>
          <w:rFonts w:ascii="Calibri" w:eastAsia="Calibri" w:hAnsi="Calibri" w:cs="Calibri"/>
        </w:rPr>
        <w:tab/>
      </w:r>
      <w:r>
        <w:rPr>
          <w:rFonts w:ascii="Calibri" w:eastAsia="Calibri" w:hAnsi="Calibri" w:cs="Calibri"/>
        </w:rPr>
        <w:tab/>
        <w:t>Spaulding Communications</w:t>
      </w:r>
    </w:p>
    <w:p w14:paraId="1D2056EF" w14:textId="77777777" w:rsidR="00BE7630" w:rsidRDefault="004517F1">
      <w:pPr>
        <w:rPr>
          <w:rFonts w:ascii="Calibri" w:eastAsia="Calibri" w:hAnsi="Calibri" w:cs="Calibri"/>
        </w:rPr>
      </w:pPr>
      <w:hyperlink r:id="rId10">
        <w:r w:rsidR="001A610C">
          <w:rPr>
            <w:rFonts w:ascii="Calibri" w:eastAsia="Calibri" w:hAnsi="Calibri" w:cs="Calibri"/>
            <w:color w:val="0000FF"/>
            <w:u w:val="single"/>
          </w:rPr>
          <w:t>lferin@team-ies.com</w:t>
        </w:r>
      </w:hyperlink>
      <w:r w:rsidR="001A610C">
        <w:rPr>
          <w:rFonts w:ascii="Calibri" w:eastAsia="Calibri" w:hAnsi="Calibri" w:cs="Calibri"/>
        </w:rPr>
        <w:tab/>
      </w:r>
      <w:r w:rsidR="001A610C">
        <w:rPr>
          <w:rFonts w:ascii="Calibri" w:eastAsia="Calibri" w:hAnsi="Calibri" w:cs="Calibri"/>
        </w:rPr>
        <w:tab/>
      </w:r>
      <w:r w:rsidR="001A610C">
        <w:rPr>
          <w:rFonts w:ascii="Calibri" w:eastAsia="Calibri" w:hAnsi="Calibri" w:cs="Calibri"/>
        </w:rPr>
        <w:tab/>
      </w:r>
      <w:r w:rsidR="001A610C">
        <w:rPr>
          <w:rFonts w:ascii="Calibri" w:eastAsia="Calibri" w:hAnsi="Calibri" w:cs="Calibri"/>
        </w:rPr>
        <w:tab/>
      </w:r>
      <w:hyperlink r:id="rId11">
        <w:r w:rsidR="001A610C">
          <w:rPr>
            <w:rFonts w:ascii="Calibri" w:eastAsia="Calibri" w:hAnsi="Calibri" w:cs="Calibri"/>
            <w:color w:val="0000FF"/>
            <w:u w:val="single"/>
          </w:rPr>
          <w:t>matts@spauldingcommunications.com</w:t>
        </w:r>
      </w:hyperlink>
      <w:r w:rsidR="001A610C">
        <w:rPr>
          <w:rFonts w:ascii="Calibri" w:eastAsia="Calibri" w:hAnsi="Calibri" w:cs="Calibri"/>
        </w:rPr>
        <w:tab/>
      </w:r>
      <w:r w:rsidR="001A610C">
        <w:rPr>
          <w:rFonts w:ascii="Calibri" w:eastAsia="Calibri" w:hAnsi="Calibri" w:cs="Calibri"/>
        </w:rPr>
        <w:tab/>
      </w:r>
    </w:p>
    <w:p w14:paraId="7CB3C525" w14:textId="77777777" w:rsidR="00BE7630" w:rsidRDefault="001A610C">
      <w:pPr>
        <w:rPr>
          <w:rFonts w:ascii="Calibri" w:eastAsia="Calibri" w:hAnsi="Calibri" w:cs="Calibri"/>
        </w:rPr>
      </w:pPr>
      <w:r>
        <w:rPr>
          <w:rFonts w:ascii="Calibri" w:eastAsia="Calibri" w:hAnsi="Calibri" w:cs="Calibri"/>
        </w:rPr>
        <w:t>c: 616-292-3630</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c: 404-324-6031 </w:t>
      </w:r>
    </w:p>
    <w:p w14:paraId="179F10BC" w14:textId="77777777" w:rsidR="00BE7630" w:rsidRDefault="00BE7630">
      <w:pPr>
        <w:rPr>
          <w:rFonts w:ascii="Calibri" w:eastAsia="Calibri" w:hAnsi="Calibri" w:cs="Calibri"/>
        </w:rPr>
      </w:pPr>
    </w:p>
    <w:p w14:paraId="4C51AC2D" w14:textId="77777777" w:rsidR="00BE7630" w:rsidRDefault="00BE7630">
      <w:pPr>
        <w:rPr>
          <w:rFonts w:ascii="Calibri" w:eastAsia="Calibri" w:hAnsi="Calibri" w:cs="Calibri"/>
        </w:rPr>
      </w:pPr>
    </w:p>
    <w:p w14:paraId="744716CE" w14:textId="77777777" w:rsidR="00BE7630" w:rsidRDefault="001A610C">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p>
    <w:sectPr w:rsidR="00BE7630">
      <w:headerReference w:type="default" r:id="rId12"/>
      <w:footerReference w:type="default" r:id="rId13"/>
      <w:pgSz w:w="12240" w:h="15840"/>
      <w:pgMar w:top="432" w:right="720" w:bottom="432" w:left="720" w:header="274" w:footer="835"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42E295" w15:done="0"/>
  <w15:commentEx w15:paraId="6507A747" w15:done="0"/>
  <w15:commentEx w15:paraId="2EFB50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83278" w16cex:dateUtc="2021-09-24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42E295" w16cid:durableId="24F830C9"/>
  <w16cid:commentId w16cid:paraId="6507A747" w16cid:durableId="24F83278"/>
  <w16cid:commentId w16cid:paraId="2EFB50D0" w16cid:durableId="24F830C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0064A" w14:textId="77777777" w:rsidR="00717B6B" w:rsidRDefault="00717B6B">
      <w:r>
        <w:separator/>
      </w:r>
    </w:p>
  </w:endnote>
  <w:endnote w:type="continuationSeparator" w:id="0">
    <w:p w14:paraId="7D17F359" w14:textId="77777777" w:rsidR="00717B6B" w:rsidRDefault="0071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ktiv Grotesk Ex">
    <w:altName w:val="Calibri"/>
    <w:charset w:val="00"/>
    <w:family w:val="auto"/>
    <w:pitch w:val="variable"/>
    <w:sig w:usb0="A00000EF" w:usb1="5000205B" w:usb2="00000008"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A6F20" w14:textId="77777777" w:rsidR="00717B6B" w:rsidRDefault="00717B6B">
    <w:pPr>
      <w:pBdr>
        <w:top w:val="nil"/>
        <w:left w:val="nil"/>
        <w:bottom w:val="nil"/>
        <w:right w:val="nil"/>
        <w:between w:val="nil"/>
      </w:pBdr>
      <w:tabs>
        <w:tab w:val="center" w:pos="4320"/>
        <w:tab w:val="right" w:pos="8640"/>
        <w:tab w:val="left" w:pos="4590"/>
      </w:tabs>
      <w:ind w:left="-630"/>
      <w:rPr>
        <w:color w:val="000000"/>
      </w:rPr>
    </w:pPr>
    <w:r>
      <w:rPr>
        <w:noProof/>
        <w:color w:val="000000"/>
      </w:rPr>
      <w:drawing>
        <wp:inline distT="0" distB="0" distL="0" distR="0" wp14:anchorId="561F02DD" wp14:editId="7EBDCE25">
          <wp:extent cx="2692400" cy="901700"/>
          <wp:effectExtent l="0" t="0" r="0" b="0"/>
          <wp:docPr id="12" name="image2.png" descr="Macintosh HD:Users:lparks:Desktop:IES_letterhead-word assets:IES branded materials_HAT-letterhead_FNL2.png"/>
          <wp:cNvGraphicFramePr/>
          <a:graphic xmlns:a="http://schemas.openxmlformats.org/drawingml/2006/main">
            <a:graphicData uri="http://schemas.openxmlformats.org/drawingml/2006/picture">
              <pic:pic xmlns:pic="http://schemas.openxmlformats.org/drawingml/2006/picture">
                <pic:nvPicPr>
                  <pic:cNvPr id="0" name="image2.png" descr="Macintosh HD:Users:lparks:Desktop:IES_letterhead-word assets:IES branded materials_HAT-letterhead_FNL2.png"/>
                  <pic:cNvPicPr preferRelativeResize="0"/>
                </pic:nvPicPr>
                <pic:blipFill>
                  <a:blip r:embed="rId1"/>
                  <a:srcRect/>
                  <a:stretch>
                    <a:fillRect/>
                  </a:stretch>
                </pic:blipFill>
                <pic:spPr>
                  <a:xfrm>
                    <a:off x="0" y="0"/>
                    <a:ext cx="2692400" cy="901700"/>
                  </a:xfrm>
                  <a:prstGeom prst="rect">
                    <a:avLst/>
                  </a:prstGeom>
                  <a:ln/>
                </pic:spPr>
              </pic:pic>
            </a:graphicData>
          </a:graphic>
        </wp:inline>
      </w:drawing>
    </w:r>
  </w:p>
  <w:p w14:paraId="27A5E249" w14:textId="77777777" w:rsidR="00717B6B" w:rsidRDefault="00717B6B">
    <w:pPr>
      <w:pBdr>
        <w:top w:val="nil"/>
        <w:left w:val="nil"/>
        <w:bottom w:val="nil"/>
        <w:right w:val="nil"/>
        <w:between w:val="nil"/>
      </w:pBdr>
      <w:tabs>
        <w:tab w:val="center" w:pos="4320"/>
        <w:tab w:val="right" w:pos="8640"/>
        <w:tab w:val="left" w:pos="3600"/>
        <w:tab w:val="left" w:pos="5670"/>
      </w:tabs>
      <w:ind w:left="-270"/>
      <w:rPr>
        <w:rFonts w:ascii="Aktiv Grotesk Ex" w:eastAsia="Aktiv Grotesk Ex" w:hAnsi="Aktiv Grotesk Ex" w:cs="Aktiv Grotesk Ex"/>
        <w:color w:val="0F243E"/>
        <w:sz w:val="14"/>
        <w:szCs w:val="14"/>
      </w:rPr>
    </w:pPr>
    <w:r>
      <w:rPr>
        <w:rFonts w:ascii="Aktiv Grotesk Ex" w:eastAsia="Aktiv Grotesk Ex" w:hAnsi="Aktiv Grotesk Ex" w:cs="Aktiv Grotesk Ex"/>
        <w:color w:val="0F243E"/>
        <w:sz w:val="14"/>
        <w:szCs w:val="14"/>
      </w:rPr>
      <w:t>100 Kuebler Rd, Easton, PA 18040</w:t>
    </w:r>
    <w:r>
      <w:rPr>
        <w:rFonts w:ascii="Aktiv Grotesk Ex" w:eastAsia="Aktiv Grotesk Ex" w:hAnsi="Aktiv Grotesk Ex" w:cs="Aktiv Grotesk Ex"/>
        <w:color w:val="0F243E"/>
        <w:sz w:val="14"/>
        <w:szCs w:val="14"/>
      </w:rPr>
      <w:tab/>
      <w:t xml:space="preserve">hatcollective.com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C2E4F" w14:textId="77777777" w:rsidR="00717B6B" w:rsidRDefault="00717B6B">
      <w:r>
        <w:separator/>
      </w:r>
    </w:p>
  </w:footnote>
  <w:footnote w:type="continuationSeparator" w:id="0">
    <w:p w14:paraId="3A92BA4B" w14:textId="77777777" w:rsidR="00717B6B" w:rsidRDefault="00717B6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EEB35" w14:textId="77777777" w:rsidR="00717B6B" w:rsidRDefault="00717B6B">
    <w:pPr>
      <w:pBdr>
        <w:top w:val="nil"/>
        <w:left w:val="nil"/>
        <w:bottom w:val="nil"/>
        <w:right w:val="nil"/>
        <w:between w:val="nil"/>
      </w:pBdr>
      <w:tabs>
        <w:tab w:val="center" w:pos="4320"/>
        <w:tab w:val="right" w:pos="8640"/>
      </w:tabs>
      <w:ind w:left="-180" w:hanging="360"/>
      <w:rPr>
        <w:color w:val="000000"/>
      </w:rPr>
    </w:pPr>
    <w:r>
      <w:rPr>
        <w:noProof/>
        <w:color w:val="000000"/>
      </w:rPr>
      <w:drawing>
        <wp:inline distT="0" distB="0" distL="0" distR="0" wp14:anchorId="546051E8" wp14:editId="0E3303A1">
          <wp:extent cx="1079500" cy="1079500"/>
          <wp:effectExtent l="0" t="0" r="0" b="0"/>
          <wp:docPr id="11" name="image1.png" descr="Macintosh HD:Users:lparks:Desktop:IES_letterhead-word assets:IES-HAT-letterhead assets.png"/>
          <wp:cNvGraphicFramePr/>
          <a:graphic xmlns:a="http://schemas.openxmlformats.org/drawingml/2006/main">
            <a:graphicData uri="http://schemas.openxmlformats.org/drawingml/2006/picture">
              <pic:pic xmlns:pic="http://schemas.openxmlformats.org/drawingml/2006/picture">
                <pic:nvPicPr>
                  <pic:cNvPr id="0" name="image1.png" descr="Macintosh HD:Users:lparks:Desktop:IES_letterhead-word assets:IES-HAT-letterhead assets.png"/>
                  <pic:cNvPicPr preferRelativeResize="0"/>
                </pic:nvPicPr>
                <pic:blipFill>
                  <a:blip r:embed="rId1"/>
                  <a:srcRect/>
                  <a:stretch>
                    <a:fillRect/>
                  </a:stretch>
                </pic:blipFill>
                <pic:spPr>
                  <a:xfrm>
                    <a:off x="0" y="0"/>
                    <a:ext cx="1079500" cy="1079500"/>
                  </a:xfrm>
                  <a:prstGeom prst="rect">
                    <a:avLst/>
                  </a:prstGeom>
                  <a:ln/>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y Vilasi">
    <w15:presenceInfo w15:providerId="AD" w15:userId="S::avilasi@HATCollective.com::6936cdad-f0ae-4c38-9645-0b0ee74a53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630"/>
    <w:rsid w:val="001A610C"/>
    <w:rsid w:val="001F2B61"/>
    <w:rsid w:val="00290127"/>
    <w:rsid w:val="004517F1"/>
    <w:rsid w:val="00562A2E"/>
    <w:rsid w:val="005C21E7"/>
    <w:rsid w:val="006E681A"/>
    <w:rsid w:val="00717B6B"/>
    <w:rsid w:val="00B02E6C"/>
    <w:rsid w:val="00BE7630"/>
    <w:rsid w:val="00CD6032"/>
    <w:rsid w:val="00DB7704"/>
    <w:rsid w:val="00DB7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05B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AD5"/>
  </w:style>
  <w:style w:type="paragraph" w:styleId="Heading1">
    <w:name w:val="heading 1"/>
    <w:basedOn w:val="Normal3"/>
    <w:next w:val="Normal3"/>
    <w:pPr>
      <w:keepNext/>
      <w:keepLines/>
      <w:spacing w:before="480" w:after="120"/>
      <w:outlineLvl w:val="0"/>
    </w:pPr>
    <w:rPr>
      <w:b/>
      <w:sz w:val="48"/>
      <w:szCs w:val="48"/>
    </w:rPr>
  </w:style>
  <w:style w:type="paragraph" w:styleId="Heading2">
    <w:name w:val="heading 2"/>
    <w:basedOn w:val="Normal3"/>
    <w:next w:val="Normal3"/>
    <w:pPr>
      <w:keepNext/>
      <w:keepLines/>
      <w:spacing w:before="360" w:after="80"/>
      <w:outlineLvl w:val="1"/>
    </w:pPr>
    <w:rPr>
      <w:b/>
      <w:sz w:val="36"/>
      <w:szCs w:val="36"/>
    </w:rPr>
  </w:style>
  <w:style w:type="paragraph" w:styleId="Heading3">
    <w:name w:val="heading 3"/>
    <w:basedOn w:val="Normal3"/>
    <w:next w:val="Normal3"/>
    <w:pPr>
      <w:keepNext/>
      <w:keepLines/>
      <w:spacing w:before="280" w:after="80"/>
      <w:outlineLvl w:val="2"/>
    </w:pPr>
    <w:rPr>
      <w:b/>
      <w:sz w:val="28"/>
      <w:szCs w:val="28"/>
    </w:rPr>
  </w:style>
  <w:style w:type="paragraph" w:styleId="Heading4">
    <w:name w:val="heading 4"/>
    <w:basedOn w:val="Normal3"/>
    <w:next w:val="Normal3"/>
    <w:pPr>
      <w:keepNext/>
      <w:keepLines/>
      <w:spacing w:before="240" w:after="40"/>
      <w:outlineLvl w:val="3"/>
    </w:pPr>
    <w:rPr>
      <w:b/>
    </w:rPr>
  </w:style>
  <w:style w:type="paragraph" w:styleId="Heading5">
    <w:name w:val="heading 5"/>
    <w:basedOn w:val="Normal3"/>
    <w:next w:val="Normal3"/>
    <w:pPr>
      <w:keepNext/>
      <w:keepLines/>
      <w:spacing w:before="220" w:after="40"/>
      <w:outlineLvl w:val="4"/>
    </w:pPr>
    <w:rPr>
      <w:b/>
      <w:sz w:val="22"/>
      <w:szCs w:val="22"/>
    </w:rPr>
  </w:style>
  <w:style w:type="paragraph" w:styleId="Heading6">
    <w:name w:val="heading 6"/>
    <w:basedOn w:val="Normal3"/>
    <w:next w:val="Normal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3"/>
    <w:next w:val="Normal3"/>
    <w:pPr>
      <w:keepNext/>
      <w:keepLines/>
      <w:spacing w:before="480" w:after="120"/>
    </w:pPr>
    <w:rPr>
      <w:b/>
      <w:sz w:val="72"/>
      <w:szCs w:val="72"/>
    </w:rPr>
  </w:style>
  <w:style w:type="paragraph" w:customStyle="1" w:styleId="Normal10">
    <w:name w:val="Normal1"/>
  </w:style>
  <w:style w:type="paragraph" w:customStyle="1" w:styleId="Normal2">
    <w:name w:val="Normal2"/>
  </w:style>
  <w:style w:type="paragraph" w:customStyle="1" w:styleId="Normal3">
    <w:name w:val="Normal3"/>
  </w:style>
  <w:style w:type="paragraph" w:styleId="Header">
    <w:name w:val="header"/>
    <w:basedOn w:val="Normal"/>
    <w:link w:val="HeaderChar"/>
    <w:uiPriority w:val="99"/>
    <w:unhideWhenUsed/>
    <w:rsid w:val="0037276B"/>
    <w:pPr>
      <w:tabs>
        <w:tab w:val="center" w:pos="4320"/>
        <w:tab w:val="right" w:pos="8640"/>
      </w:tabs>
    </w:pPr>
  </w:style>
  <w:style w:type="character" w:customStyle="1" w:styleId="HeaderChar">
    <w:name w:val="Header Char"/>
    <w:basedOn w:val="DefaultParagraphFont"/>
    <w:link w:val="Header"/>
    <w:uiPriority w:val="99"/>
    <w:rsid w:val="0037276B"/>
  </w:style>
  <w:style w:type="paragraph" w:styleId="Footer">
    <w:name w:val="footer"/>
    <w:basedOn w:val="Normal"/>
    <w:link w:val="FooterChar"/>
    <w:uiPriority w:val="99"/>
    <w:unhideWhenUsed/>
    <w:rsid w:val="0037276B"/>
    <w:pPr>
      <w:tabs>
        <w:tab w:val="center" w:pos="4320"/>
        <w:tab w:val="right" w:pos="8640"/>
      </w:tabs>
    </w:pPr>
  </w:style>
  <w:style w:type="character" w:customStyle="1" w:styleId="FooterChar">
    <w:name w:val="Footer Char"/>
    <w:basedOn w:val="DefaultParagraphFont"/>
    <w:link w:val="Footer"/>
    <w:uiPriority w:val="99"/>
    <w:rsid w:val="0037276B"/>
  </w:style>
  <w:style w:type="paragraph" w:styleId="BalloonText">
    <w:name w:val="Balloon Text"/>
    <w:basedOn w:val="Normal"/>
    <w:link w:val="BalloonTextChar"/>
    <w:uiPriority w:val="99"/>
    <w:semiHidden/>
    <w:unhideWhenUsed/>
    <w:rsid w:val="0037276B"/>
    <w:rPr>
      <w:rFonts w:ascii="Lucida Grande" w:hAnsi="Lucida Grande"/>
      <w:sz w:val="18"/>
      <w:szCs w:val="18"/>
    </w:rPr>
  </w:style>
  <w:style w:type="character" w:customStyle="1" w:styleId="BalloonTextChar">
    <w:name w:val="Balloon Text Char"/>
    <w:basedOn w:val="DefaultParagraphFont"/>
    <w:link w:val="BalloonText"/>
    <w:uiPriority w:val="99"/>
    <w:semiHidden/>
    <w:rsid w:val="0037276B"/>
    <w:rPr>
      <w:rFonts w:ascii="Lucida Grande" w:hAnsi="Lucida Grande"/>
      <w:sz w:val="18"/>
      <w:szCs w:val="18"/>
    </w:rPr>
  </w:style>
  <w:style w:type="character" w:styleId="Hyperlink">
    <w:name w:val="Hyperlink"/>
    <w:basedOn w:val="DefaultParagraphFont"/>
    <w:uiPriority w:val="99"/>
    <w:unhideWhenUsed/>
    <w:rsid w:val="00A40AD5"/>
    <w:rPr>
      <w:color w:val="0000FF" w:themeColor="hyperlink"/>
      <w:u w:val="single"/>
    </w:rPr>
  </w:style>
  <w:style w:type="paragraph" w:styleId="ListParagraph">
    <w:name w:val="List Paragraph"/>
    <w:basedOn w:val="Normal"/>
    <w:uiPriority w:val="34"/>
    <w:qFormat/>
    <w:rsid w:val="00AC66DE"/>
    <w:pPr>
      <w:ind w:left="720"/>
      <w:contextualSpacing/>
    </w:pPr>
  </w:style>
  <w:style w:type="paragraph" w:styleId="NoSpacing">
    <w:name w:val="No Spacing"/>
    <w:uiPriority w:val="1"/>
    <w:qFormat/>
    <w:rsid w:val="003F2787"/>
  </w:style>
  <w:style w:type="character" w:styleId="CommentReference">
    <w:name w:val="annotation reference"/>
    <w:basedOn w:val="DefaultParagraphFont"/>
    <w:uiPriority w:val="99"/>
    <w:semiHidden/>
    <w:unhideWhenUsed/>
    <w:rsid w:val="007F0A50"/>
    <w:rPr>
      <w:sz w:val="18"/>
      <w:szCs w:val="18"/>
    </w:rPr>
  </w:style>
  <w:style w:type="paragraph" w:styleId="CommentText">
    <w:name w:val="annotation text"/>
    <w:basedOn w:val="Normal"/>
    <w:link w:val="CommentTextChar"/>
    <w:uiPriority w:val="99"/>
    <w:semiHidden/>
    <w:unhideWhenUsed/>
    <w:rsid w:val="007F0A50"/>
  </w:style>
  <w:style w:type="character" w:customStyle="1" w:styleId="CommentTextChar">
    <w:name w:val="Comment Text Char"/>
    <w:basedOn w:val="DefaultParagraphFont"/>
    <w:link w:val="CommentText"/>
    <w:uiPriority w:val="99"/>
    <w:semiHidden/>
    <w:rsid w:val="007F0A50"/>
  </w:style>
  <w:style w:type="paragraph" w:styleId="CommentSubject">
    <w:name w:val="annotation subject"/>
    <w:basedOn w:val="CommentText"/>
    <w:next w:val="CommentText"/>
    <w:link w:val="CommentSubjectChar"/>
    <w:uiPriority w:val="99"/>
    <w:semiHidden/>
    <w:unhideWhenUsed/>
    <w:rsid w:val="007F0A50"/>
    <w:rPr>
      <w:b/>
      <w:bCs/>
      <w:sz w:val="20"/>
      <w:szCs w:val="20"/>
    </w:rPr>
  </w:style>
  <w:style w:type="character" w:customStyle="1" w:styleId="CommentSubjectChar">
    <w:name w:val="Comment Subject Char"/>
    <w:basedOn w:val="CommentTextChar"/>
    <w:link w:val="CommentSubject"/>
    <w:uiPriority w:val="99"/>
    <w:semiHidden/>
    <w:rsid w:val="007F0A50"/>
    <w:rPr>
      <w:b/>
      <w:bCs/>
      <w:sz w:val="20"/>
      <w:szCs w:val="20"/>
    </w:rPr>
  </w:style>
  <w:style w:type="character" w:customStyle="1" w:styleId="UnresolvedMention1">
    <w:name w:val="Unresolved Mention1"/>
    <w:basedOn w:val="DefaultParagraphFont"/>
    <w:uiPriority w:val="99"/>
    <w:semiHidden/>
    <w:unhideWhenUsed/>
    <w:rsid w:val="00A928C0"/>
    <w:rPr>
      <w:color w:val="605E5C"/>
      <w:shd w:val="clear" w:color="auto" w:fill="E1DFDD"/>
    </w:rPr>
  </w:style>
  <w:style w:type="paragraph" w:styleId="Revision">
    <w:name w:val="Revision"/>
    <w:hidden/>
    <w:uiPriority w:val="99"/>
    <w:semiHidden/>
    <w:rsid w:val="00401DC1"/>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A93E56"/>
    <w:rPr>
      <w:color w:val="800080" w:themeColor="followedHyperlink"/>
      <w:u w:val="single"/>
    </w:rPr>
  </w:style>
  <w:style w:type="paragraph" w:styleId="NormalWeb">
    <w:name w:val="Normal (Web)"/>
    <w:basedOn w:val="Normal"/>
    <w:uiPriority w:val="99"/>
    <w:semiHidden/>
    <w:unhideWhenUsed/>
    <w:rsid w:val="0009107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AD5"/>
  </w:style>
  <w:style w:type="paragraph" w:styleId="Heading1">
    <w:name w:val="heading 1"/>
    <w:basedOn w:val="Normal3"/>
    <w:next w:val="Normal3"/>
    <w:pPr>
      <w:keepNext/>
      <w:keepLines/>
      <w:spacing w:before="480" w:after="120"/>
      <w:outlineLvl w:val="0"/>
    </w:pPr>
    <w:rPr>
      <w:b/>
      <w:sz w:val="48"/>
      <w:szCs w:val="48"/>
    </w:rPr>
  </w:style>
  <w:style w:type="paragraph" w:styleId="Heading2">
    <w:name w:val="heading 2"/>
    <w:basedOn w:val="Normal3"/>
    <w:next w:val="Normal3"/>
    <w:pPr>
      <w:keepNext/>
      <w:keepLines/>
      <w:spacing w:before="360" w:after="80"/>
      <w:outlineLvl w:val="1"/>
    </w:pPr>
    <w:rPr>
      <w:b/>
      <w:sz w:val="36"/>
      <w:szCs w:val="36"/>
    </w:rPr>
  </w:style>
  <w:style w:type="paragraph" w:styleId="Heading3">
    <w:name w:val="heading 3"/>
    <w:basedOn w:val="Normal3"/>
    <w:next w:val="Normal3"/>
    <w:pPr>
      <w:keepNext/>
      <w:keepLines/>
      <w:spacing w:before="280" w:after="80"/>
      <w:outlineLvl w:val="2"/>
    </w:pPr>
    <w:rPr>
      <w:b/>
      <w:sz w:val="28"/>
      <w:szCs w:val="28"/>
    </w:rPr>
  </w:style>
  <w:style w:type="paragraph" w:styleId="Heading4">
    <w:name w:val="heading 4"/>
    <w:basedOn w:val="Normal3"/>
    <w:next w:val="Normal3"/>
    <w:pPr>
      <w:keepNext/>
      <w:keepLines/>
      <w:spacing w:before="240" w:after="40"/>
      <w:outlineLvl w:val="3"/>
    </w:pPr>
    <w:rPr>
      <w:b/>
    </w:rPr>
  </w:style>
  <w:style w:type="paragraph" w:styleId="Heading5">
    <w:name w:val="heading 5"/>
    <w:basedOn w:val="Normal3"/>
    <w:next w:val="Normal3"/>
    <w:pPr>
      <w:keepNext/>
      <w:keepLines/>
      <w:spacing w:before="220" w:after="40"/>
      <w:outlineLvl w:val="4"/>
    </w:pPr>
    <w:rPr>
      <w:b/>
      <w:sz w:val="22"/>
      <w:szCs w:val="22"/>
    </w:rPr>
  </w:style>
  <w:style w:type="paragraph" w:styleId="Heading6">
    <w:name w:val="heading 6"/>
    <w:basedOn w:val="Normal3"/>
    <w:next w:val="Normal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3"/>
    <w:next w:val="Normal3"/>
    <w:pPr>
      <w:keepNext/>
      <w:keepLines/>
      <w:spacing w:before="480" w:after="120"/>
    </w:pPr>
    <w:rPr>
      <w:b/>
      <w:sz w:val="72"/>
      <w:szCs w:val="72"/>
    </w:rPr>
  </w:style>
  <w:style w:type="paragraph" w:customStyle="1" w:styleId="Normal10">
    <w:name w:val="Normal1"/>
  </w:style>
  <w:style w:type="paragraph" w:customStyle="1" w:styleId="Normal2">
    <w:name w:val="Normal2"/>
  </w:style>
  <w:style w:type="paragraph" w:customStyle="1" w:styleId="Normal3">
    <w:name w:val="Normal3"/>
  </w:style>
  <w:style w:type="paragraph" w:styleId="Header">
    <w:name w:val="header"/>
    <w:basedOn w:val="Normal"/>
    <w:link w:val="HeaderChar"/>
    <w:uiPriority w:val="99"/>
    <w:unhideWhenUsed/>
    <w:rsid w:val="0037276B"/>
    <w:pPr>
      <w:tabs>
        <w:tab w:val="center" w:pos="4320"/>
        <w:tab w:val="right" w:pos="8640"/>
      </w:tabs>
    </w:pPr>
  </w:style>
  <w:style w:type="character" w:customStyle="1" w:styleId="HeaderChar">
    <w:name w:val="Header Char"/>
    <w:basedOn w:val="DefaultParagraphFont"/>
    <w:link w:val="Header"/>
    <w:uiPriority w:val="99"/>
    <w:rsid w:val="0037276B"/>
  </w:style>
  <w:style w:type="paragraph" w:styleId="Footer">
    <w:name w:val="footer"/>
    <w:basedOn w:val="Normal"/>
    <w:link w:val="FooterChar"/>
    <w:uiPriority w:val="99"/>
    <w:unhideWhenUsed/>
    <w:rsid w:val="0037276B"/>
    <w:pPr>
      <w:tabs>
        <w:tab w:val="center" w:pos="4320"/>
        <w:tab w:val="right" w:pos="8640"/>
      </w:tabs>
    </w:pPr>
  </w:style>
  <w:style w:type="character" w:customStyle="1" w:styleId="FooterChar">
    <w:name w:val="Footer Char"/>
    <w:basedOn w:val="DefaultParagraphFont"/>
    <w:link w:val="Footer"/>
    <w:uiPriority w:val="99"/>
    <w:rsid w:val="0037276B"/>
  </w:style>
  <w:style w:type="paragraph" w:styleId="BalloonText">
    <w:name w:val="Balloon Text"/>
    <w:basedOn w:val="Normal"/>
    <w:link w:val="BalloonTextChar"/>
    <w:uiPriority w:val="99"/>
    <w:semiHidden/>
    <w:unhideWhenUsed/>
    <w:rsid w:val="0037276B"/>
    <w:rPr>
      <w:rFonts w:ascii="Lucida Grande" w:hAnsi="Lucida Grande"/>
      <w:sz w:val="18"/>
      <w:szCs w:val="18"/>
    </w:rPr>
  </w:style>
  <w:style w:type="character" w:customStyle="1" w:styleId="BalloonTextChar">
    <w:name w:val="Balloon Text Char"/>
    <w:basedOn w:val="DefaultParagraphFont"/>
    <w:link w:val="BalloonText"/>
    <w:uiPriority w:val="99"/>
    <w:semiHidden/>
    <w:rsid w:val="0037276B"/>
    <w:rPr>
      <w:rFonts w:ascii="Lucida Grande" w:hAnsi="Lucida Grande"/>
      <w:sz w:val="18"/>
      <w:szCs w:val="18"/>
    </w:rPr>
  </w:style>
  <w:style w:type="character" w:styleId="Hyperlink">
    <w:name w:val="Hyperlink"/>
    <w:basedOn w:val="DefaultParagraphFont"/>
    <w:uiPriority w:val="99"/>
    <w:unhideWhenUsed/>
    <w:rsid w:val="00A40AD5"/>
    <w:rPr>
      <w:color w:val="0000FF" w:themeColor="hyperlink"/>
      <w:u w:val="single"/>
    </w:rPr>
  </w:style>
  <w:style w:type="paragraph" w:styleId="ListParagraph">
    <w:name w:val="List Paragraph"/>
    <w:basedOn w:val="Normal"/>
    <w:uiPriority w:val="34"/>
    <w:qFormat/>
    <w:rsid w:val="00AC66DE"/>
    <w:pPr>
      <w:ind w:left="720"/>
      <w:contextualSpacing/>
    </w:pPr>
  </w:style>
  <w:style w:type="paragraph" w:styleId="NoSpacing">
    <w:name w:val="No Spacing"/>
    <w:uiPriority w:val="1"/>
    <w:qFormat/>
    <w:rsid w:val="003F2787"/>
  </w:style>
  <w:style w:type="character" w:styleId="CommentReference">
    <w:name w:val="annotation reference"/>
    <w:basedOn w:val="DefaultParagraphFont"/>
    <w:uiPriority w:val="99"/>
    <w:semiHidden/>
    <w:unhideWhenUsed/>
    <w:rsid w:val="007F0A50"/>
    <w:rPr>
      <w:sz w:val="18"/>
      <w:szCs w:val="18"/>
    </w:rPr>
  </w:style>
  <w:style w:type="paragraph" w:styleId="CommentText">
    <w:name w:val="annotation text"/>
    <w:basedOn w:val="Normal"/>
    <w:link w:val="CommentTextChar"/>
    <w:uiPriority w:val="99"/>
    <w:semiHidden/>
    <w:unhideWhenUsed/>
    <w:rsid w:val="007F0A50"/>
  </w:style>
  <w:style w:type="character" w:customStyle="1" w:styleId="CommentTextChar">
    <w:name w:val="Comment Text Char"/>
    <w:basedOn w:val="DefaultParagraphFont"/>
    <w:link w:val="CommentText"/>
    <w:uiPriority w:val="99"/>
    <w:semiHidden/>
    <w:rsid w:val="007F0A50"/>
  </w:style>
  <w:style w:type="paragraph" w:styleId="CommentSubject">
    <w:name w:val="annotation subject"/>
    <w:basedOn w:val="CommentText"/>
    <w:next w:val="CommentText"/>
    <w:link w:val="CommentSubjectChar"/>
    <w:uiPriority w:val="99"/>
    <w:semiHidden/>
    <w:unhideWhenUsed/>
    <w:rsid w:val="007F0A50"/>
    <w:rPr>
      <w:b/>
      <w:bCs/>
      <w:sz w:val="20"/>
      <w:szCs w:val="20"/>
    </w:rPr>
  </w:style>
  <w:style w:type="character" w:customStyle="1" w:styleId="CommentSubjectChar">
    <w:name w:val="Comment Subject Char"/>
    <w:basedOn w:val="CommentTextChar"/>
    <w:link w:val="CommentSubject"/>
    <w:uiPriority w:val="99"/>
    <w:semiHidden/>
    <w:rsid w:val="007F0A50"/>
    <w:rPr>
      <w:b/>
      <w:bCs/>
      <w:sz w:val="20"/>
      <w:szCs w:val="20"/>
    </w:rPr>
  </w:style>
  <w:style w:type="character" w:customStyle="1" w:styleId="UnresolvedMention1">
    <w:name w:val="Unresolved Mention1"/>
    <w:basedOn w:val="DefaultParagraphFont"/>
    <w:uiPriority w:val="99"/>
    <w:semiHidden/>
    <w:unhideWhenUsed/>
    <w:rsid w:val="00A928C0"/>
    <w:rPr>
      <w:color w:val="605E5C"/>
      <w:shd w:val="clear" w:color="auto" w:fill="E1DFDD"/>
    </w:rPr>
  </w:style>
  <w:style w:type="paragraph" w:styleId="Revision">
    <w:name w:val="Revision"/>
    <w:hidden/>
    <w:uiPriority w:val="99"/>
    <w:semiHidden/>
    <w:rsid w:val="00401DC1"/>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A93E56"/>
    <w:rPr>
      <w:color w:val="800080" w:themeColor="followedHyperlink"/>
      <w:u w:val="single"/>
    </w:rPr>
  </w:style>
  <w:style w:type="paragraph" w:styleId="NormalWeb">
    <w:name w:val="Normal (Web)"/>
    <w:basedOn w:val="Normal"/>
    <w:uiPriority w:val="99"/>
    <w:semiHidden/>
    <w:unhideWhenUsed/>
    <w:rsid w:val="0009107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77423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atts@spauldingcommunications.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20" Type="http://schemas.microsoft.com/office/2016/09/relationships/commentsIds" Target="commentsIds.xml"/><Relationship Id="rId21"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hatcollective.com/" TargetMode="External"/><Relationship Id="rId9" Type="http://schemas.openxmlformats.org/officeDocument/2006/relationships/hyperlink" Target="http://www.hatcollective.com" TargetMode="External"/><Relationship Id="rId10" Type="http://schemas.openxmlformats.org/officeDocument/2006/relationships/hyperlink" Target="mailto:lferin@team-ie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UFE4DGEnlCkLU79BZ+f2mmo7PQ==">AMUW2mU6lBEnevlkxnIEzCMfgum4GQxlnNG0m+h36VhDa0zdhogaeJrn1xEuchOa/njuI/gI9wAcsgTsvCLRxK76+/9YhR+xCCQSMMnpxW/Q3IOwxJq+jaTZLehIGeTVydfsbNe40EvF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689</Words>
  <Characters>3932</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Spaulding Communications</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Parks</dc:creator>
  <cp:lastModifiedBy>Matt Spaulding</cp:lastModifiedBy>
  <cp:revision>2</cp:revision>
  <dcterms:created xsi:type="dcterms:W3CDTF">2021-09-24T17:36:00Z</dcterms:created>
  <dcterms:modified xsi:type="dcterms:W3CDTF">2021-09-24T17:36:00Z</dcterms:modified>
</cp:coreProperties>
</file>